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E1" w:rsidRPr="008905F3" w:rsidRDefault="00E93DE1" w:rsidP="00471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05F3">
        <w:rPr>
          <w:rFonts w:ascii="Times New Roman" w:hAnsi="Times New Roman" w:cs="Times New Roman"/>
          <w:sz w:val="28"/>
          <w:szCs w:val="28"/>
        </w:rPr>
        <w:tab/>
      </w:r>
      <w:r w:rsidRPr="008905F3">
        <w:rPr>
          <w:rFonts w:ascii="Times New Roman" w:hAnsi="Times New Roman" w:cs="Times New Roman"/>
          <w:sz w:val="28"/>
          <w:szCs w:val="28"/>
        </w:rPr>
        <w:tab/>
      </w:r>
      <w:r w:rsidRPr="008905F3">
        <w:rPr>
          <w:rFonts w:ascii="Times New Roman" w:hAnsi="Times New Roman" w:cs="Times New Roman"/>
          <w:sz w:val="28"/>
          <w:szCs w:val="28"/>
        </w:rPr>
        <w:tab/>
      </w:r>
      <w:r w:rsidRPr="008905F3">
        <w:rPr>
          <w:rFonts w:ascii="Times New Roman" w:hAnsi="Times New Roman" w:cs="Times New Roman"/>
          <w:sz w:val="28"/>
          <w:szCs w:val="28"/>
        </w:rPr>
        <w:tab/>
      </w:r>
      <w:r w:rsidRPr="008905F3">
        <w:rPr>
          <w:rFonts w:ascii="Times New Roman" w:hAnsi="Times New Roman" w:cs="Times New Roman"/>
          <w:sz w:val="28"/>
          <w:szCs w:val="28"/>
        </w:rPr>
        <w:tab/>
      </w:r>
      <w:r w:rsidRPr="008905F3">
        <w:rPr>
          <w:rFonts w:ascii="Times New Roman" w:hAnsi="Times New Roman" w:cs="Times New Roman"/>
          <w:sz w:val="28"/>
          <w:szCs w:val="28"/>
        </w:rPr>
        <w:tab/>
      </w:r>
      <w:r w:rsidRPr="008905F3">
        <w:rPr>
          <w:rFonts w:ascii="Times New Roman" w:hAnsi="Times New Roman" w:cs="Times New Roman"/>
          <w:sz w:val="28"/>
          <w:szCs w:val="28"/>
        </w:rPr>
        <w:tab/>
      </w:r>
      <w:r w:rsidRPr="008905F3">
        <w:rPr>
          <w:rFonts w:ascii="Times New Roman" w:hAnsi="Times New Roman" w:cs="Times New Roman"/>
          <w:sz w:val="28"/>
          <w:szCs w:val="28"/>
        </w:rPr>
        <w:tab/>
      </w:r>
      <w:r w:rsidRPr="008905F3">
        <w:rPr>
          <w:rFonts w:ascii="Times New Roman" w:hAnsi="Times New Roman" w:cs="Times New Roman"/>
          <w:sz w:val="28"/>
          <w:szCs w:val="28"/>
        </w:rPr>
        <w:tab/>
      </w:r>
      <w:r w:rsidRPr="008905F3">
        <w:rPr>
          <w:rFonts w:ascii="Times New Roman" w:hAnsi="Times New Roman" w:cs="Times New Roman"/>
          <w:sz w:val="28"/>
          <w:szCs w:val="28"/>
        </w:rPr>
        <w:tab/>
      </w:r>
      <w:r w:rsidRPr="008905F3">
        <w:rPr>
          <w:rFonts w:ascii="Times New Roman" w:hAnsi="Times New Roman" w:cs="Times New Roman"/>
          <w:sz w:val="28"/>
          <w:szCs w:val="28"/>
        </w:rPr>
        <w:tab/>
      </w:r>
    </w:p>
    <w:p w:rsidR="00E93DE1" w:rsidRPr="008905F3" w:rsidRDefault="00E93DE1" w:rsidP="0041052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5F3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E93DE1" w:rsidRPr="008905F3" w:rsidRDefault="00E93DE1" w:rsidP="0041052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5F3">
        <w:rPr>
          <w:rFonts w:ascii="Times New Roman" w:hAnsi="Times New Roman" w:cs="Times New Roman"/>
          <w:b/>
          <w:bCs/>
          <w:sz w:val="28"/>
          <w:szCs w:val="28"/>
        </w:rPr>
        <w:t xml:space="preserve">по предмету «_МХК » </w:t>
      </w:r>
    </w:p>
    <w:p w:rsidR="0047160B" w:rsidRPr="008905F3" w:rsidRDefault="00E93DE1" w:rsidP="0047160B">
      <w:pPr>
        <w:ind w:firstLine="709"/>
        <w:jc w:val="both"/>
        <w:rPr>
          <w:rFonts w:ascii="Times New Roman" w:hAnsi="Times New Roman" w:cs="Times New Roman"/>
          <w:b/>
          <w:color w:val="202020"/>
          <w:spacing w:val="-1"/>
          <w:sz w:val="28"/>
          <w:szCs w:val="28"/>
          <w:u w:val="single"/>
        </w:rPr>
      </w:pPr>
      <w:r w:rsidRPr="008905F3">
        <w:rPr>
          <w:rFonts w:ascii="Times New Roman" w:hAnsi="Times New Roman" w:cs="Times New Roman"/>
          <w:sz w:val="28"/>
          <w:szCs w:val="28"/>
        </w:rPr>
        <w:t xml:space="preserve">    </w:t>
      </w:r>
      <w:r w:rsidR="0047160B" w:rsidRPr="008905F3">
        <w:rPr>
          <w:rFonts w:ascii="Times New Roman" w:hAnsi="Times New Roman" w:cs="Times New Roman"/>
          <w:b/>
          <w:color w:val="202020"/>
          <w:spacing w:val="-1"/>
          <w:sz w:val="28"/>
          <w:szCs w:val="28"/>
          <w:u w:val="single"/>
        </w:rPr>
        <w:t>Структура документа</w:t>
      </w:r>
    </w:p>
    <w:p w:rsidR="0047160B" w:rsidRPr="008905F3" w:rsidRDefault="0047160B" w:rsidP="0047160B">
      <w:pPr>
        <w:ind w:firstLine="709"/>
        <w:jc w:val="both"/>
        <w:rPr>
          <w:rFonts w:ascii="Times New Roman" w:hAnsi="Times New Roman" w:cs="Times New Roman"/>
          <w:color w:val="202020"/>
          <w:spacing w:val="-1"/>
          <w:sz w:val="28"/>
          <w:szCs w:val="28"/>
        </w:rPr>
      </w:pPr>
      <w:r w:rsidRPr="008905F3"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 Программа по МХК  представляет собой целостный документ, включающий шесть  разделов: </w:t>
      </w:r>
      <w:r w:rsidRPr="008905F3">
        <w:rPr>
          <w:rFonts w:ascii="Times New Roman" w:hAnsi="Times New Roman" w:cs="Times New Roman"/>
          <w:i/>
          <w:iCs/>
          <w:color w:val="202020"/>
          <w:spacing w:val="-1"/>
          <w:sz w:val="28"/>
          <w:szCs w:val="28"/>
        </w:rPr>
        <w:t xml:space="preserve">пояснительную </w:t>
      </w:r>
      <w:r w:rsidRPr="008905F3">
        <w:rPr>
          <w:rFonts w:ascii="Times New Roman" w:hAnsi="Times New Roman" w:cs="Times New Roman"/>
          <w:i/>
          <w:iCs/>
          <w:color w:val="202020"/>
          <w:sz w:val="28"/>
          <w:szCs w:val="28"/>
        </w:rPr>
        <w:t xml:space="preserve">записку; основное содержание </w:t>
      </w:r>
      <w:r w:rsidRPr="008905F3">
        <w:rPr>
          <w:rFonts w:ascii="Times New Roman" w:hAnsi="Times New Roman" w:cs="Times New Roman"/>
          <w:color w:val="202020"/>
          <w:sz w:val="28"/>
          <w:szCs w:val="28"/>
        </w:rPr>
        <w:t xml:space="preserve">с распределением учебных часов по основным разделам курса; </w:t>
      </w:r>
      <w:r w:rsidRPr="008905F3">
        <w:rPr>
          <w:rFonts w:ascii="Times New Roman" w:hAnsi="Times New Roman" w:cs="Times New Roman"/>
          <w:i/>
          <w:iCs/>
          <w:color w:val="202020"/>
          <w:sz w:val="28"/>
          <w:szCs w:val="28"/>
        </w:rPr>
        <w:t xml:space="preserve">требования </w:t>
      </w:r>
      <w:r w:rsidRPr="008905F3">
        <w:rPr>
          <w:rFonts w:ascii="Times New Roman" w:hAnsi="Times New Roman" w:cs="Times New Roman"/>
          <w:color w:val="202020"/>
          <w:sz w:val="28"/>
          <w:szCs w:val="28"/>
        </w:rPr>
        <w:t xml:space="preserve">к уровню подготовки выпускников, </w:t>
      </w:r>
      <w:r w:rsidRPr="008905F3">
        <w:rPr>
          <w:rFonts w:ascii="Times New Roman" w:hAnsi="Times New Roman" w:cs="Times New Roman"/>
          <w:i/>
          <w:iCs/>
          <w:color w:val="202020"/>
          <w:sz w:val="28"/>
          <w:szCs w:val="28"/>
        </w:rPr>
        <w:t xml:space="preserve">календарно - тематическое </w:t>
      </w:r>
      <w:r w:rsidRPr="008905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планирование </w:t>
      </w:r>
      <w:r w:rsidRPr="008905F3">
        <w:rPr>
          <w:rFonts w:ascii="Times New Roman" w:hAnsi="Times New Roman" w:cs="Times New Roman"/>
          <w:i/>
          <w:iCs/>
          <w:color w:val="202020"/>
          <w:sz w:val="28"/>
          <w:szCs w:val="28"/>
        </w:rPr>
        <w:t xml:space="preserve">уроков </w:t>
      </w:r>
      <w:r w:rsidRPr="008905F3">
        <w:rPr>
          <w:rFonts w:ascii="Times New Roman" w:hAnsi="Times New Roman" w:cs="Times New Roman"/>
          <w:color w:val="202020"/>
          <w:sz w:val="28"/>
          <w:szCs w:val="28"/>
        </w:rPr>
        <w:t xml:space="preserve">Мировой Художественной культуры; </w:t>
      </w:r>
      <w:r w:rsidRPr="008905F3">
        <w:rPr>
          <w:rFonts w:ascii="Times New Roman" w:hAnsi="Times New Roman" w:cs="Times New Roman"/>
          <w:i/>
          <w:iCs/>
          <w:color w:val="202020"/>
          <w:sz w:val="28"/>
          <w:szCs w:val="28"/>
        </w:rPr>
        <w:t>рекомендации по оснащению образовательного процесса</w:t>
      </w:r>
      <w:r w:rsidRPr="008905F3"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, </w:t>
      </w:r>
      <w:r w:rsidRPr="008905F3">
        <w:rPr>
          <w:rFonts w:ascii="Times New Roman" w:hAnsi="Times New Roman" w:cs="Times New Roman"/>
          <w:i/>
          <w:color w:val="202020"/>
          <w:spacing w:val="-1"/>
          <w:sz w:val="28"/>
          <w:szCs w:val="28"/>
        </w:rPr>
        <w:t xml:space="preserve">методические </w:t>
      </w:r>
      <w:r w:rsidRPr="008905F3">
        <w:rPr>
          <w:rFonts w:ascii="Times New Roman" w:hAnsi="Times New Roman" w:cs="Times New Roman"/>
          <w:color w:val="202020"/>
          <w:spacing w:val="-1"/>
          <w:sz w:val="28"/>
          <w:szCs w:val="28"/>
        </w:rPr>
        <w:t>приложения.</w:t>
      </w:r>
    </w:p>
    <w:p w:rsidR="00E93DE1" w:rsidRPr="008905F3" w:rsidRDefault="00E93DE1" w:rsidP="00471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F3">
        <w:rPr>
          <w:rFonts w:ascii="Times New Roman" w:hAnsi="Times New Roman" w:cs="Times New Roman"/>
          <w:sz w:val="28"/>
          <w:szCs w:val="28"/>
        </w:rPr>
        <w:t xml:space="preserve">     Рабочая программа составлена на основе  авторской  программы основного  общего образования Даниловой Г.И. </w:t>
      </w:r>
    </w:p>
    <w:p w:rsidR="0047160B" w:rsidRPr="008905F3" w:rsidRDefault="0047160B" w:rsidP="0041052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5F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7160B" w:rsidRPr="008905F3" w:rsidRDefault="0047160B" w:rsidP="00471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F3">
        <w:rPr>
          <w:rFonts w:ascii="Times New Roman" w:hAnsi="Times New Roman" w:cs="Times New Roman"/>
          <w:sz w:val="28"/>
          <w:szCs w:val="28"/>
        </w:rPr>
        <w:t xml:space="preserve">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Pr="008905F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905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05F3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8905F3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47160B" w:rsidRPr="008905F3" w:rsidRDefault="0047160B" w:rsidP="00471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F3">
        <w:rPr>
          <w:rFonts w:ascii="Times New Roman" w:hAnsi="Times New Roman" w:cs="Times New Roman"/>
          <w:sz w:val="28"/>
          <w:szCs w:val="28"/>
        </w:rPr>
        <w:t xml:space="preserve">              Программа выполняет две основные функции:</w:t>
      </w:r>
    </w:p>
    <w:p w:rsidR="0047160B" w:rsidRPr="008905F3" w:rsidRDefault="0047160B" w:rsidP="00471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F3">
        <w:rPr>
          <w:rFonts w:ascii="Times New Roman" w:hAnsi="Times New Roman" w:cs="Times New Roman"/>
          <w:sz w:val="28"/>
          <w:szCs w:val="28"/>
        </w:rPr>
        <w:t xml:space="preserve">   </w:t>
      </w:r>
      <w:r w:rsidRPr="008905F3">
        <w:rPr>
          <w:rFonts w:ascii="Times New Roman" w:hAnsi="Times New Roman" w:cs="Times New Roman"/>
          <w:sz w:val="28"/>
          <w:szCs w:val="28"/>
          <w:u w:val="single"/>
        </w:rPr>
        <w:t>Информационно - методическая</w:t>
      </w:r>
      <w:r w:rsidRPr="008905F3">
        <w:rPr>
          <w:rFonts w:ascii="Times New Roman" w:hAnsi="Times New Roman" w:cs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общей стратегии обучения, воспитания и развития учащихся средствами данного учебного предмета.</w:t>
      </w:r>
    </w:p>
    <w:p w:rsidR="0047160B" w:rsidRPr="008905F3" w:rsidRDefault="0047160B" w:rsidP="00471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F3">
        <w:rPr>
          <w:rFonts w:ascii="Times New Roman" w:hAnsi="Times New Roman" w:cs="Times New Roman"/>
          <w:sz w:val="28"/>
          <w:szCs w:val="28"/>
        </w:rPr>
        <w:t xml:space="preserve">   </w:t>
      </w:r>
      <w:r w:rsidRPr="008905F3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Организационно - планирующая </w:t>
      </w:r>
      <w:r w:rsidRPr="008905F3">
        <w:rPr>
          <w:rFonts w:ascii="Times New Roman" w:hAnsi="Times New Roman" w:cs="Times New Roman"/>
          <w:sz w:val="28"/>
          <w:szCs w:val="28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47160B" w:rsidRPr="008905F3" w:rsidRDefault="0047160B" w:rsidP="004716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5F3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47160B" w:rsidRPr="008905F3" w:rsidRDefault="0047160B" w:rsidP="00471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F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905F3">
        <w:rPr>
          <w:rFonts w:ascii="Times New Roman" w:hAnsi="Times New Roman" w:cs="Times New Roman"/>
          <w:sz w:val="28"/>
          <w:szCs w:val="28"/>
        </w:rPr>
        <w:t xml:space="preserve"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</w:t>
      </w:r>
      <w:r w:rsidRPr="008905F3">
        <w:rPr>
          <w:rFonts w:ascii="Times New Roman" w:hAnsi="Times New Roman" w:cs="Times New Roman"/>
          <w:sz w:val="28"/>
          <w:szCs w:val="28"/>
        </w:rPr>
        <w:lastRenderedPageBreak/>
        <w:t>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8905F3">
        <w:rPr>
          <w:rFonts w:ascii="Times New Roman" w:hAnsi="Times New Roman" w:cs="Times New Roman"/>
          <w:sz w:val="28"/>
          <w:szCs w:val="28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47160B" w:rsidRPr="008905F3" w:rsidRDefault="0047160B" w:rsidP="00471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F3">
        <w:rPr>
          <w:rFonts w:ascii="Times New Roman" w:hAnsi="Times New Roman" w:cs="Times New Roman"/>
          <w:sz w:val="28"/>
          <w:szCs w:val="28"/>
        </w:rPr>
        <w:t xml:space="preserve">   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8905F3">
        <w:rPr>
          <w:rFonts w:ascii="Times New Roman" w:hAnsi="Times New Roman" w:cs="Times New Roman"/>
          <w:sz w:val="28"/>
          <w:szCs w:val="28"/>
        </w:rPr>
        <w:t xml:space="preserve">Принимая во </w:t>
      </w:r>
      <w:proofErr w:type="spellStart"/>
      <w:r w:rsidRPr="008905F3">
        <w:rPr>
          <w:rFonts w:ascii="Times New Roman" w:hAnsi="Times New Roman" w:cs="Times New Roman"/>
          <w:sz w:val="28"/>
          <w:szCs w:val="28"/>
        </w:rPr>
        <w:t>внимние</w:t>
      </w:r>
      <w:proofErr w:type="spellEnd"/>
      <w:r w:rsidRPr="008905F3">
        <w:rPr>
          <w:rFonts w:ascii="Times New Roman" w:hAnsi="Times New Roman" w:cs="Times New Roman"/>
          <w:sz w:val="28"/>
          <w:szCs w:val="28"/>
        </w:rPr>
        <w:t xml:space="preserve">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8905F3">
        <w:rPr>
          <w:rFonts w:ascii="Times New Roman" w:hAnsi="Times New Roman" w:cs="Times New Roman"/>
          <w:sz w:val="28"/>
          <w:szCs w:val="28"/>
        </w:rPr>
        <w:t>интерпретаторских</w:t>
      </w:r>
      <w:proofErr w:type="spellEnd"/>
      <w:r w:rsidRPr="008905F3">
        <w:rPr>
          <w:rFonts w:ascii="Times New Roman" w:hAnsi="Times New Roman" w:cs="Times New Roman"/>
          <w:sz w:val="28"/>
          <w:szCs w:val="28"/>
        </w:rPr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</w:r>
      <w:proofErr w:type="gramEnd"/>
      <w:r w:rsidRPr="008905F3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учащихся реализуется в проектных, поисково-исследовательских, индивидуальных, групповых и консультативных видах учебной деятельности. На уроках применяются средства ИКТ.</w:t>
      </w:r>
    </w:p>
    <w:p w:rsidR="0047160B" w:rsidRPr="008905F3" w:rsidRDefault="0047160B" w:rsidP="00471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F3">
        <w:rPr>
          <w:rFonts w:ascii="Times New Roman" w:hAnsi="Times New Roman" w:cs="Times New Roman"/>
          <w:sz w:val="28"/>
          <w:szCs w:val="28"/>
        </w:rPr>
        <w:t xml:space="preserve"> 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47160B" w:rsidRPr="008905F3" w:rsidRDefault="0047160B" w:rsidP="00471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F3">
        <w:rPr>
          <w:rFonts w:ascii="Times New Roman" w:hAnsi="Times New Roman" w:cs="Times New Roman"/>
          <w:sz w:val="28"/>
          <w:szCs w:val="28"/>
        </w:rPr>
        <w:t xml:space="preserve"> Основные </w:t>
      </w:r>
      <w:proofErr w:type="spellStart"/>
      <w:r w:rsidRPr="008905F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905F3">
        <w:rPr>
          <w:rFonts w:ascii="Times New Roman" w:hAnsi="Times New Roman" w:cs="Times New Roman"/>
          <w:sz w:val="28"/>
          <w:szCs w:val="28"/>
        </w:rPr>
        <w:t xml:space="preserve"> связи осуществляются на уроках литературы, истории, иностранного языка, частично на уроках естественнонаучного цикла. </w:t>
      </w:r>
    </w:p>
    <w:p w:rsidR="00E93DE1" w:rsidRPr="008905F3" w:rsidRDefault="00E93DE1" w:rsidP="0047160B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05F3">
        <w:rPr>
          <w:rFonts w:ascii="Times New Roman" w:hAnsi="Times New Roman" w:cs="Times New Roman"/>
          <w:b/>
          <w:sz w:val="28"/>
          <w:szCs w:val="28"/>
        </w:rPr>
        <w:lastRenderedPageBreak/>
        <w:t>Цели преподавания</w:t>
      </w:r>
      <w:r w:rsidRPr="008905F3">
        <w:rPr>
          <w:rFonts w:ascii="Times New Roman" w:hAnsi="Times New Roman" w:cs="Times New Roman"/>
          <w:sz w:val="28"/>
          <w:szCs w:val="28"/>
        </w:rPr>
        <w:t>:</w:t>
      </w:r>
      <w:r w:rsidRPr="00890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5F3">
        <w:rPr>
          <w:rFonts w:ascii="Times New Roman" w:hAnsi="Times New Roman" w:cs="Times New Roman"/>
          <w:sz w:val="28"/>
          <w:szCs w:val="28"/>
        </w:rPr>
        <w:t>развитие опыта эмоционально-ценностного отношения к искусству и культуре как социально-культурной форме освоения мира, воздействующей на человека и общество.</w:t>
      </w:r>
    </w:p>
    <w:p w:rsidR="00E93DE1" w:rsidRPr="008905F3" w:rsidRDefault="00E93DE1" w:rsidP="0047160B">
      <w:pPr>
        <w:pStyle w:val="a4"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905F3">
        <w:rPr>
          <w:rFonts w:ascii="Times New Roman" w:hAnsi="Times New Roman" w:cs="Times New Roman"/>
          <w:b/>
          <w:bCs/>
          <w:sz w:val="28"/>
          <w:szCs w:val="28"/>
        </w:rPr>
        <w:t>Дидактические цели</w:t>
      </w:r>
      <w:r w:rsidRPr="008905F3">
        <w:rPr>
          <w:rFonts w:ascii="Times New Roman" w:hAnsi="Times New Roman" w:cs="Times New Roman"/>
          <w:bCs/>
          <w:sz w:val="28"/>
          <w:szCs w:val="28"/>
        </w:rPr>
        <w:t>:</w:t>
      </w:r>
    </w:p>
    <w:p w:rsidR="00E93DE1" w:rsidRPr="008905F3" w:rsidRDefault="00E93DE1" w:rsidP="0047160B">
      <w:pPr>
        <w:pStyle w:val="a4"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905F3">
        <w:rPr>
          <w:rFonts w:ascii="Times New Roman" w:hAnsi="Times New Roman" w:cs="Times New Roman"/>
          <w:bCs/>
          <w:sz w:val="28"/>
          <w:szCs w:val="28"/>
        </w:rPr>
        <w:t>- формирование интереса к изучению мировой и русской культуры;</w:t>
      </w:r>
    </w:p>
    <w:p w:rsidR="00E93DE1" w:rsidRPr="008905F3" w:rsidRDefault="00E93DE1" w:rsidP="0047160B">
      <w:pPr>
        <w:pStyle w:val="a4"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905F3">
        <w:rPr>
          <w:rFonts w:ascii="Times New Roman" w:hAnsi="Times New Roman" w:cs="Times New Roman"/>
          <w:bCs/>
          <w:sz w:val="28"/>
          <w:szCs w:val="28"/>
        </w:rPr>
        <w:t>- формирование навыков сбора и анализа информации.</w:t>
      </w:r>
    </w:p>
    <w:p w:rsidR="00E93DE1" w:rsidRPr="008905F3" w:rsidRDefault="00E93DE1" w:rsidP="0047160B">
      <w:pPr>
        <w:pStyle w:val="a4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905F3">
        <w:rPr>
          <w:rFonts w:ascii="Times New Roman" w:hAnsi="Times New Roman" w:cs="Times New Roman"/>
          <w:b/>
          <w:sz w:val="28"/>
          <w:szCs w:val="28"/>
        </w:rPr>
        <w:t xml:space="preserve">Задачи преподавания: </w:t>
      </w:r>
    </w:p>
    <w:p w:rsidR="00E93DE1" w:rsidRPr="008905F3" w:rsidRDefault="00E93DE1" w:rsidP="0047160B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05F3">
        <w:rPr>
          <w:rFonts w:ascii="Times New Roman" w:hAnsi="Times New Roman" w:cs="Times New Roman"/>
          <w:sz w:val="28"/>
          <w:szCs w:val="28"/>
        </w:rPr>
        <w:t>актуализация имеющегося у учащихся опыта общения с искусством;</w:t>
      </w:r>
    </w:p>
    <w:p w:rsidR="00E93DE1" w:rsidRPr="008905F3" w:rsidRDefault="00E93DE1" w:rsidP="0047160B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05F3">
        <w:rPr>
          <w:rFonts w:ascii="Times New Roman" w:hAnsi="Times New Roman" w:cs="Times New Roman"/>
          <w:sz w:val="28"/>
          <w:szCs w:val="28"/>
        </w:rPr>
        <w:t>культурная адаптация школьников в современном информационном  пространстве,  наполненном разнообразными явлениями массовой культуры;</w:t>
      </w:r>
    </w:p>
    <w:p w:rsidR="00E93DE1" w:rsidRPr="008905F3" w:rsidRDefault="00E93DE1" w:rsidP="0047160B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05F3">
        <w:rPr>
          <w:rFonts w:ascii="Times New Roman" w:hAnsi="Times New Roman" w:cs="Times New Roman"/>
          <w:sz w:val="28"/>
          <w:szCs w:val="28"/>
        </w:rPr>
        <w:t>углубление художественно-познавательных интересов и развитие  интеллектуальных и творческих способностей подростков;</w:t>
      </w:r>
    </w:p>
    <w:p w:rsidR="00E93DE1" w:rsidRPr="008905F3" w:rsidRDefault="00E93DE1" w:rsidP="0047160B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05F3">
        <w:rPr>
          <w:rFonts w:ascii="Times New Roman" w:hAnsi="Times New Roman" w:cs="Times New Roman"/>
          <w:sz w:val="28"/>
          <w:szCs w:val="28"/>
        </w:rPr>
        <w:t>приобретение   культурно-познавательной,   коммуникативной и социально-эстетической компетентности;</w:t>
      </w:r>
    </w:p>
    <w:p w:rsidR="00E93DE1" w:rsidRPr="008905F3" w:rsidRDefault="00E93DE1" w:rsidP="0047160B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05F3">
        <w:rPr>
          <w:rFonts w:ascii="Times New Roman" w:hAnsi="Times New Roman" w:cs="Times New Roman"/>
          <w:sz w:val="28"/>
          <w:szCs w:val="28"/>
        </w:rPr>
        <w:t>формирование умений и навыков художественного самообразования.</w:t>
      </w:r>
    </w:p>
    <w:p w:rsidR="00E93DE1" w:rsidRPr="008905F3" w:rsidRDefault="00E93DE1" w:rsidP="0047160B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05F3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E93DE1" w:rsidRPr="008905F3" w:rsidRDefault="00E93DE1" w:rsidP="0047160B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05F3">
        <w:rPr>
          <w:rFonts w:ascii="Times New Roman" w:hAnsi="Times New Roman" w:cs="Times New Roman"/>
          <w:bCs/>
          <w:sz w:val="28"/>
          <w:szCs w:val="28"/>
        </w:rPr>
        <w:t>приобретение суммы знаний, сформировать умения и навыки, раскрыть важные закономерности сложного процесса развития культуры и её роль в жизни человечества, расширить кругозор</w:t>
      </w:r>
      <w:r w:rsidRPr="00890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DE1" w:rsidRPr="008905F3" w:rsidRDefault="00E93DE1" w:rsidP="0047160B">
      <w:pPr>
        <w:pStyle w:val="a4"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905F3">
        <w:rPr>
          <w:rFonts w:ascii="Times New Roman" w:hAnsi="Times New Roman" w:cs="Times New Roman"/>
          <w:bCs/>
          <w:sz w:val="28"/>
          <w:szCs w:val="28"/>
        </w:rPr>
        <w:t>представить знание о мире и человеке на целостном уровне в зеркале художественной культуры</w:t>
      </w:r>
    </w:p>
    <w:p w:rsidR="00E93DE1" w:rsidRPr="008905F3" w:rsidRDefault="00E93DE1" w:rsidP="0047160B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05F3">
        <w:rPr>
          <w:rFonts w:ascii="Times New Roman" w:hAnsi="Times New Roman" w:cs="Times New Roman"/>
          <w:sz w:val="28"/>
          <w:szCs w:val="28"/>
        </w:rPr>
        <w:t>воспитание художественного вкуса.</w:t>
      </w:r>
    </w:p>
    <w:p w:rsidR="0047160B" w:rsidRPr="008905F3" w:rsidRDefault="0047160B" w:rsidP="00471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F3">
        <w:rPr>
          <w:rStyle w:val="3"/>
          <w:rFonts w:eastAsiaTheme="minorEastAsia"/>
          <w:sz w:val="28"/>
          <w:szCs w:val="28"/>
        </w:rPr>
        <w:t xml:space="preserve">     Развитие творческих способностей школьников </w:t>
      </w:r>
      <w:r w:rsidRPr="008905F3">
        <w:rPr>
          <w:rFonts w:ascii="Times New Roman" w:hAnsi="Times New Roman" w:cs="Times New Roman"/>
          <w:sz w:val="28"/>
          <w:szCs w:val="28"/>
        </w:rPr>
        <w:t>реализуется в проектных, поисково-исследователь</w:t>
      </w:r>
      <w:r w:rsidRPr="008905F3">
        <w:rPr>
          <w:rFonts w:ascii="Times New Roman" w:hAnsi="Times New Roman" w:cs="Times New Roman"/>
          <w:sz w:val="28"/>
          <w:szCs w:val="28"/>
        </w:rPr>
        <w:softHyphen/>
        <w:t>ских, индивидуальных, групповых и консультатив</w:t>
      </w:r>
      <w:r w:rsidRPr="008905F3">
        <w:rPr>
          <w:rFonts w:ascii="Times New Roman" w:hAnsi="Times New Roman" w:cs="Times New Roman"/>
          <w:sz w:val="28"/>
          <w:szCs w:val="28"/>
        </w:rPr>
        <w:softHyphen/>
        <w:t>ных видах учебной деятельности. Эта работа осу</w:t>
      </w:r>
      <w:r w:rsidRPr="008905F3">
        <w:rPr>
          <w:rFonts w:ascii="Times New Roman" w:hAnsi="Times New Roman" w:cs="Times New Roman"/>
          <w:sz w:val="28"/>
          <w:szCs w:val="28"/>
        </w:rPr>
        <w:softHyphen/>
        <w:t>ществляется на основе конкретно-чувственного восп</w:t>
      </w:r>
      <w:r w:rsidRPr="008905F3">
        <w:rPr>
          <w:rFonts w:ascii="Times New Roman" w:hAnsi="Times New Roman" w:cs="Times New Roman"/>
          <w:sz w:val="28"/>
          <w:szCs w:val="28"/>
        </w:rPr>
        <w:softHyphen/>
        <w:t>риятия произведения искусства, развития способнос</w:t>
      </w:r>
      <w:r w:rsidRPr="008905F3">
        <w:rPr>
          <w:rFonts w:ascii="Times New Roman" w:hAnsi="Times New Roman" w:cs="Times New Roman"/>
          <w:sz w:val="28"/>
          <w:szCs w:val="28"/>
        </w:rPr>
        <w:softHyphen/>
        <w:t xml:space="preserve">тей к отбору и анализу информации, использования новейших компьютерных технологий. К наиболее </w:t>
      </w:r>
      <w:proofErr w:type="gramStart"/>
      <w:r w:rsidRPr="008905F3">
        <w:rPr>
          <w:rFonts w:ascii="Times New Roman" w:hAnsi="Times New Roman" w:cs="Times New Roman"/>
          <w:sz w:val="28"/>
          <w:szCs w:val="28"/>
        </w:rPr>
        <w:t>приоритетным</w:t>
      </w:r>
      <w:proofErr w:type="gramEnd"/>
      <w:r w:rsidRPr="008905F3">
        <w:rPr>
          <w:rFonts w:ascii="Times New Roman" w:hAnsi="Times New Roman" w:cs="Times New Roman"/>
          <w:sz w:val="28"/>
          <w:szCs w:val="28"/>
        </w:rPr>
        <w:t xml:space="preserve"> следует отнести концертно-исполнительскую, сценическую, выставочную, игровую и краеведческую деятельность учащихся. Защита твор</w:t>
      </w:r>
      <w:r w:rsidRPr="008905F3">
        <w:rPr>
          <w:rFonts w:ascii="Times New Roman" w:hAnsi="Times New Roman" w:cs="Times New Roman"/>
          <w:sz w:val="28"/>
          <w:szCs w:val="28"/>
        </w:rPr>
        <w:softHyphen/>
        <w:t>ческих проектов, написание рефератов, участие в на</w:t>
      </w:r>
      <w:r w:rsidRPr="008905F3">
        <w:rPr>
          <w:rFonts w:ascii="Times New Roman" w:hAnsi="Times New Roman" w:cs="Times New Roman"/>
          <w:sz w:val="28"/>
          <w:szCs w:val="28"/>
        </w:rPr>
        <w:softHyphen/>
        <w:t>учно-практических конференциях, диспутах, дискус</w:t>
      </w:r>
      <w:r w:rsidRPr="008905F3">
        <w:rPr>
          <w:rFonts w:ascii="Times New Roman" w:hAnsi="Times New Roman" w:cs="Times New Roman"/>
          <w:sz w:val="28"/>
          <w:szCs w:val="28"/>
        </w:rPr>
        <w:softHyphen/>
        <w:t>сиях, конкурсах и экскурсиях призваны обеспечить оптимальное решение проблемы развития творческих способностей учащихся, а также подготовить их к осознанному выбору будущей профессии.</w:t>
      </w:r>
    </w:p>
    <w:p w:rsidR="0047160B" w:rsidRPr="008905F3" w:rsidRDefault="0047160B" w:rsidP="00471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F3">
        <w:rPr>
          <w:rStyle w:val="3"/>
          <w:rFonts w:eastAsiaTheme="minorEastAsia"/>
          <w:sz w:val="28"/>
          <w:szCs w:val="28"/>
        </w:rPr>
        <w:t xml:space="preserve">      Основные дидактические принципы.</w:t>
      </w:r>
      <w:r w:rsidRPr="008905F3">
        <w:rPr>
          <w:rFonts w:ascii="Times New Roman" w:hAnsi="Times New Roman" w:cs="Times New Roman"/>
          <w:sz w:val="28"/>
          <w:szCs w:val="28"/>
        </w:rPr>
        <w:t xml:space="preserve"> Программа предусматривает изучение МХК на основе единых подходов, исторически сложившихся и выработан</w:t>
      </w:r>
      <w:r w:rsidRPr="008905F3">
        <w:rPr>
          <w:rFonts w:ascii="Times New Roman" w:hAnsi="Times New Roman" w:cs="Times New Roman"/>
          <w:sz w:val="28"/>
          <w:szCs w:val="28"/>
        </w:rPr>
        <w:softHyphen/>
        <w:t>ных в системе школьного образования и воспитания.</w:t>
      </w:r>
    </w:p>
    <w:p w:rsidR="0047160B" w:rsidRPr="008905F3" w:rsidRDefault="0047160B" w:rsidP="00471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F3">
        <w:rPr>
          <w:rStyle w:val="a8"/>
          <w:rFonts w:eastAsiaTheme="minorEastAsia"/>
          <w:sz w:val="28"/>
          <w:szCs w:val="28"/>
        </w:rPr>
        <w:lastRenderedPageBreak/>
        <w:t xml:space="preserve">Принцип непрерывности и преемственности </w:t>
      </w:r>
      <w:r w:rsidRPr="008905F3">
        <w:rPr>
          <w:rFonts w:ascii="Times New Roman" w:hAnsi="Times New Roman" w:cs="Times New Roman"/>
          <w:sz w:val="28"/>
          <w:szCs w:val="28"/>
        </w:rPr>
        <w:t>предполагает изучение МХК на протяжении всех лет обучения в школе. Избранные исторический и темати</w:t>
      </w:r>
      <w:r w:rsidRPr="008905F3">
        <w:rPr>
          <w:rFonts w:ascii="Times New Roman" w:hAnsi="Times New Roman" w:cs="Times New Roman"/>
          <w:sz w:val="28"/>
          <w:szCs w:val="28"/>
        </w:rPr>
        <w:softHyphen/>
        <w:t>ческий подходы к изучению курса обеспечивают осу</w:t>
      </w:r>
      <w:r w:rsidRPr="008905F3">
        <w:rPr>
          <w:rFonts w:ascii="Times New Roman" w:hAnsi="Times New Roman" w:cs="Times New Roman"/>
          <w:sz w:val="28"/>
          <w:szCs w:val="28"/>
        </w:rPr>
        <w:softHyphen/>
        <w:t>ществление преемственности на каждом из этапов. Материал, близкий в историческом или тематическом плане, раскрывается и обобщается на качественно но</w:t>
      </w:r>
      <w:r w:rsidRPr="008905F3">
        <w:rPr>
          <w:rFonts w:ascii="Times New Roman" w:hAnsi="Times New Roman" w:cs="Times New Roman"/>
          <w:sz w:val="28"/>
          <w:szCs w:val="28"/>
        </w:rPr>
        <w:softHyphen/>
        <w:t xml:space="preserve">вом уровне с учетом ранее </w:t>
      </w:r>
      <w:proofErr w:type="gramStart"/>
      <w:r w:rsidRPr="008905F3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8905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60B" w:rsidRPr="008905F3" w:rsidRDefault="0047160B" w:rsidP="00471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F3">
        <w:rPr>
          <w:rStyle w:val="6"/>
          <w:rFonts w:eastAsiaTheme="minorEastAsia"/>
          <w:sz w:val="28"/>
          <w:szCs w:val="28"/>
        </w:rPr>
        <w:t>Принцип интеграции.</w:t>
      </w:r>
      <w:r w:rsidRPr="008905F3">
        <w:rPr>
          <w:rFonts w:ascii="Times New Roman" w:hAnsi="Times New Roman" w:cs="Times New Roman"/>
          <w:sz w:val="28"/>
          <w:szCs w:val="28"/>
        </w:rPr>
        <w:t xml:space="preserve"> Курс МХК интегративен по своей сути, так как рассматривается в общей системе предметов гуманитарно-эстетического цикла: литера</w:t>
      </w:r>
      <w:r w:rsidRPr="008905F3">
        <w:rPr>
          <w:rFonts w:ascii="Times New Roman" w:hAnsi="Times New Roman" w:cs="Times New Roman"/>
          <w:sz w:val="28"/>
          <w:szCs w:val="28"/>
        </w:rPr>
        <w:softHyphen/>
        <w:t>туры, музыки, изобразительного искусства, истории, обществознания. Во-первых, программа раскрывает родство различных видов искусства, объединенных ключевым понятием художественного образа. Во-вто</w:t>
      </w:r>
      <w:r w:rsidRPr="008905F3">
        <w:rPr>
          <w:rFonts w:ascii="Times New Roman" w:hAnsi="Times New Roman" w:cs="Times New Roman"/>
          <w:sz w:val="28"/>
          <w:szCs w:val="28"/>
        </w:rPr>
        <w:softHyphen/>
        <w:t xml:space="preserve">рых, в ней особо </w:t>
      </w:r>
      <w:proofErr w:type="gramStart"/>
      <w:r w:rsidRPr="008905F3">
        <w:rPr>
          <w:rFonts w:ascii="Times New Roman" w:hAnsi="Times New Roman" w:cs="Times New Roman"/>
          <w:sz w:val="28"/>
          <w:szCs w:val="28"/>
        </w:rPr>
        <w:t>подчеркнуты</w:t>
      </w:r>
      <w:proofErr w:type="gramEnd"/>
      <w:r w:rsidRPr="008905F3">
        <w:rPr>
          <w:rFonts w:ascii="Times New Roman" w:hAnsi="Times New Roman" w:cs="Times New Roman"/>
          <w:sz w:val="28"/>
          <w:szCs w:val="28"/>
        </w:rPr>
        <w:t xml:space="preserve"> практическая направ</w:t>
      </w:r>
      <w:r w:rsidRPr="008905F3">
        <w:rPr>
          <w:rFonts w:ascii="Times New Roman" w:hAnsi="Times New Roman" w:cs="Times New Roman"/>
          <w:sz w:val="28"/>
          <w:szCs w:val="28"/>
        </w:rPr>
        <w:softHyphen/>
        <w:t>ленность предмета МХК, прослеживается его связь с реальной жизнью.</w:t>
      </w:r>
    </w:p>
    <w:p w:rsidR="0047160B" w:rsidRPr="008905F3" w:rsidRDefault="0047160B" w:rsidP="00471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F3">
        <w:rPr>
          <w:rStyle w:val="6"/>
          <w:rFonts w:eastAsiaTheme="minorEastAsia"/>
          <w:sz w:val="28"/>
          <w:szCs w:val="28"/>
        </w:rPr>
        <w:t>Принцип вариативности.</w:t>
      </w:r>
      <w:r w:rsidRPr="008905F3">
        <w:rPr>
          <w:rFonts w:ascii="Times New Roman" w:hAnsi="Times New Roman" w:cs="Times New Roman"/>
          <w:sz w:val="28"/>
          <w:szCs w:val="28"/>
        </w:rPr>
        <w:t xml:space="preserve"> Изучение МХК — про</w:t>
      </w:r>
      <w:r w:rsidRPr="008905F3">
        <w:rPr>
          <w:rFonts w:ascii="Times New Roman" w:hAnsi="Times New Roman" w:cs="Times New Roman"/>
          <w:sz w:val="28"/>
          <w:szCs w:val="28"/>
        </w:rPr>
        <w:softHyphen/>
        <w:t>цесс исключительно избирательный. Он предусмат</w:t>
      </w:r>
      <w:r w:rsidRPr="008905F3">
        <w:rPr>
          <w:rFonts w:ascii="Times New Roman" w:hAnsi="Times New Roman" w:cs="Times New Roman"/>
          <w:sz w:val="28"/>
          <w:szCs w:val="28"/>
        </w:rPr>
        <w:softHyphen/>
        <w:t xml:space="preserve">ривает возможность реализации на основе различных </w:t>
      </w:r>
      <w:proofErr w:type="gramStart"/>
      <w:r w:rsidRPr="008905F3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8905F3">
        <w:rPr>
          <w:rFonts w:ascii="Times New Roman" w:hAnsi="Times New Roman" w:cs="Times New Roman"/>
          <w:sz w:val="28"/>
          <w:szCs w:val="28"/>
        </w:rPr>
        <w:t xml:space="preserve"> с учетом конкретных задач и профильной направленности класса. </w:t>
      </w:r>
    </w:p>
    <w:p w:rsidR="0047160B" w:rsidRPr="008905F3" w:rsidRDefault="0047160B" w:rsidP="00471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F3">
        <w:rPr>
          <w:rStyle w:val="6"/>
          <w:rFonts w:eastAsiaTheme="minorEastAsia"/>
          <w:sz w:val="28"/>
          <w:szCs w:val="28"/>
        </w:rPr>
        <w:t xml:space="preserve">Принцип дифференциации и индивидуализации. </w:t>
      </w:r>
      <w:r w:rsidRPr="008905F3">
        <w:rPr>
          <w:rFonts w:ascii="Times New Roman" w:hAnsi="Times New Roman" w:cs="Times New Roman"/>
          <w:sz w:val="28"/>
          <w:szCs w:val="28"/>
        </w:rPr>
        <w:t>Процесс постижения искусства — процесс глубоко личностный и индивидуальный. Он позволяет на про</w:t>
      </w:r>
      <w:r w:rsidRPr="008905F3">
        <w:rPr>
          <w:rFonts w:ascii="Times New Roman" w:hAnsi="Times New Roman" w:cs="Times New Roman"/>
          <w:sz w:val="28"/>
          <w:szCs w:val="28"/>
        </w:rPr>
        <w:softHyphen/>
        <w:t>тяжении всего учебного времени направлять и разви</w:t>
      </w:r>
      <w:r w:rsidRPr="008905F3">
        <w:rPr>
          <w:rFonts w:ascii="Times New Roman" w:hAnsi="Times New Roman" w:cs="Times New Roman"/>
          <w:sz w:val="28"/>
          <w:szCs w:val="28"/>
        </w:rPr>
        <w:softHyphen/>
        <w:t>вать творческие способности ученика в соответствии с общим и художественным уровнем его развития, лич</w:t>
      </w:r>
      <w:r w:rsidRPr="008905F3">
        <w:rPr>
          <w:rFonts w:ascii="Times New Roman" w:hAnsi="Times New Roman" w:cs="Times New Roman"/>
          <w:sz w:val="28"/>
          <w:szCs w:val="28"/>
        </w:rPr>
        <w:softHyphen/>
        <w:t xml:space="preserve">ными интересами и вкусами. </w:t>
      </w:r>
    </w:p>
    <w:p w:rsidR="0047160B" w:rsidRPr="008905F3" w:rsidRDefault="0047160B" w:rsidP="004716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5F3">
        <w:rPr>
          <w:rFonts w:ascii="Times New Roman" w:hAnsi="Times New Roman" w:cs="Times New Roman"/>
          <w:b/>
          <w:sz w:val="28"/>
          <w:szCs w:val="28"/>
        </w:rPr>
        <w:t xml:space="preserve">    Место предмета в школьном учебном плане</w:t>
      </w:r>
    </w:p>
    <w:p w:rsidR="0047160B" w:rsidRPr="008905F3" w:rsidRDefault="0047160B" w:rsidP="00471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F3">
        <w:rPr>
          <w:rFonts w:ascii="Times New Roman" w:hAnsi="Times New Roman" w:cs="Times New Roman"/>
          <w:sz w:val="28"/>
          <w:szCs w:val="28"/>
        </w:rPr>
        <w:t>В соответствии с учебным планом «Мировая художественная культура» входит в состав учебных предметов, обязательных для изучения на ступенях общего образования,  изучается на базовом уровне в объёме 34 часов.</w:t>
      </w:r>
    </w:p>
    <w:p w:rsidR="00E93DE1" w:rsidRPr="008905F3" w:rsidRDefault="00E93DE1" w:rsidP="0047160B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5F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Сроки освоения программы</w:t>
      </w:r>
      <w:r w:rsidRPr="00890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47160B" w:rsidRPr="008905F3">
        <w:rPr>
          <w:rFonts w:ascii="Times New Roman" w:hAnsi="Times New Roman" w:cs="Times New Roman"/>
          <w:bCs/>
          <w:color w:val="000000"/>
          <w:sz w:val="28"/>
          <w:szCs w:val="28"/>
        </w:rPr>
        <w:t>8-11 классы</w:t>
      </w:r>
    </w:p>
    <w:p w:rsidR="00E93DE1" w:rsidRPr="008905F3" w:rsidRDefault="00E93DE1" w:rsidP="0047160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5F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Объем учебного времени</w:t>
      </w:r>
      <w:r w:rsidRPr="00890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890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5F3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37AC3" w:rsidRPr="00890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 </w:t>
      </w:r>
      <w:r w:rsidRPr="00890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</w:t>
      </w:r>
      <w:r w:rsidR="00137AC3" w:rsidRPr="008905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7160B" w:rsidRPr="008905F3">
        <w:rPr>
          <w:rFonts w:ascii="Times New Roman" w:hAnsi="Times New Roman" w:cs="Times New Roman"/>
          <w:color w:val="000000"/>
          <w:sz w:val="28"/>
          <w:szCs w:val="28"/>
        </w:rPr>
        <w:t xml:space="preserve"> в год в каждом классе</w:t>
      </w:r>
    </w:p>
    <w:p w:rsidR="00E93DE1" w:rsidRPr="008905F3" w:rsidRDefault="00E93DE1" w:rsidP="0047160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5F3">
        <w:rPr>
          <w:rFonts w:ascii="Times New Roman" w:hAnsi="Times New Roman" w:cs="Times New Roman"/>
          <w:bCs/>
          <w:sz w:val="28"/>
          <w:szCs w:val="28"/>
          <w:u w:val="single"/>
        </w:rPr>
        <w:t>Форма обучения:</w:t>
      </w:r>
      <w:r w:rsidRPr="008905F3">
        <w:rPr>
          <w:rFonts w:ascii="Times New Roman" w:hAnsi="Times New Roman" w:cs="Times New Roman"/>
          <w:bCs/>
          <w:sz w:val="28"/>
          <w:szCs w:val="28"/>
        </w:rPr>
        <w:t xml:space="preserve"> очная</w:t>
      </w:r>
    </w:p>
    <w:p w:rsidR="00E93DE1" w:rsidRPr="008905F3" w:rsidRDefault="00E93DE1" w:rsidP="0047160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5F3">
        <w:rPr>
          <w:rFonts w:ascii="Times New Roman" w:hAnsi="Times New Roman" w:cs="Times New Roman"/>
          <w:bCs/>
          <w:sz w:val="28"/>
          <w:szCs w:val="28"/>
          <w:u w:val="single"/>
        </w:rPr>
        <w:t>Режим занятий</w:t>
      </w:r>
      <w:r w:rsidRPr="008905F3">
        <w:rPr>
          <w:rFonts w:ascii="Times New Roman" w:hAnsi="Times New Roman" w:cs="Times New Roman"/>
          <w:bCs/>
          <w:sz w:val="28"/>
          <w:szCs w:val="28"/>
        </w:rPr>
        <w:t>: 1 час в неделю</w:t>
      </w:r>
      <w:r w:rsidR="0047160B" w:rsidRPr="008905F3">
        <w:rPr>
          <w:rFonts w:ascii="Times New Roman" w:hAnsi="Times New Roman" w:cs="Times New Roman"/>
          <w:bCs/>
          <w:sz w:val="28"/>
          <w:szCs w:val="28"/>
        </w:rPr>
        <w:t xml:space="preserve"> в каждом классе</w:t>
      </w:r>
    </w:p>
    <w:p w:rsidR="00E93DE1" w:rsidRPr="008905F3" w:rsidRDefault="00E93DE1" w:rsidP="00471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F3">
        <w:rPr>
          <w:rFonts w:ascii="Times New Roman" w:hAnsi="Times New Roman" w:cs="Times New Roman"/>
          <w:b/>
          <w:sz w:val="28"/>
          <w:szCs w:val="28"/>
        </w:rPr>
        <w:t>Особенности преподавания:</w:t>
      </w:r>
      <w:r w:rsidRPr="008905F3">
        <w:rPr>
          <w:rFonts w:ascii="Times New Roman" w:hAnsi="Times New Roman" w:cs="Times New Roman"/>
          <w:sz w:val="28"/>
          <w:szCs w:val="28"/>
        </w:rPr>
        <w:t xml:space="preserve"> Программы для общеобразовательных учреждений. Мировая художественная культура 5-11 классы составитель Данил</w:t>
      </w:r>
      <w:r w:rsidR="00137AC3" w:rsidRPr="008905F3">
        <w:rPr>
          <w:rFonts w:ascii="Times New Roman" w:hAnsi="Times New Roman" w:cs="Times New Roman"/>
          <w:sz w:val="28"/>
          <w:szCs w:val="28"/>
        </w:rPr>
        <w:t>ова Г.И. рассчитаны на 34 часа. По учебному плану Знаменской гимназии 8-11 классы.</w:t>
      </w:r>
    </w:p>
    <w:p w:rsidR="00E93DE1" w:rsidRPr="008905F3" w:rsidRDefault="00E93DE1" w:rsidP="004716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5F3">
        <w:rPr>
          <w:rFonts w:ascii="Times New Roman" w:hAnsi="Times New Roman" w:cs="Times New Roman"/>
          <w:b/>
          <w:sz w:val="28"/>
          <w:szCs w:val="28"/>
        </w:rPr>
        <w:lastRenderedPageBreak/>
        <w:t>Методы и формы, технологии обучения:</w:t>
      </w:r>
      <w:r w:rsidR="00147EFB" w:rsidRPr="008905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8905F3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формой организации учебно-воспитательного процесса является </w:t>
      </w:r>
      <w:r w:rsidRPr="008905F3">
        <w:rPr>
          <w:rFonts w:ascii="Times New Roman" w:hAnsi="Times New Roman" w:cs="Times New Roman"/>
          <w:iCs/>
          <w:color w:val="000000"/>
          <w:sz w:val="28"/>
          <w:szCs w:val="28"/>
        </w:rPr>
        <w:t>урок.</w:t>
      </w:r>
      <w:r w:rsidRPr="008905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90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EFB" w:rsidRPr="008905F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905F3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приемлемой формой работы по программе «Мировая художественная культура» являются урок-лекция с использованием презентации, </w:t>
      </w:r>
      <w:r w:rsidRPr="008905F3">
        <w:rPr>
          <w:rFonts w:ascii="Times New Roman" w:hAnsi="Times New Roman" w:cs="Times New Roman"/>
          <w:sz w:val="28"/>
          <w:szCs w:val="28"/>
        </w:rPr>
        <w:t xml:space="preserve">урок - виртуальное путешествие, </w:t>
      </w:r>
      <w:r w:rsidRPr="008905F3">
        <w:rPr>
          <w:rFonts w:ascii="Times New Roman" w:hAnsi="Times New Roman" w:cs="Times New Roman"/>
          <w:color w:val="000000"/>
          <w:sz w:val="28"/>
          <w:szCs w:val="28"/>
        </w:rPr>
        <w:t xml:space="preserve">диспут, беседа, викторина, экскурсии. По согласованию с обучающимися могут быть использованы такие формы работы как доклад, сообщение, реферат, эссе. </w:t>
      </w:r>
      <w:r w:rsidR="00147EFB" w:rsidRPr="008905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proofErr w:type="gramStart"/>
      <w:r w:rsidRPr="008905F3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Методологической основой программы являются современные концепции в области </w:t>
      </w:r>
      <w:r w:rsidRPr="008905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эстетики </w:t>
      </w:r>
      <w:r w:rsidRPr="008905F3">
        <w:rPr>
          <w:rFonts w:ascii="Times New Roman" w:hAnsi="Times New Roman" w:cs="Times New Roman"/>
          <w:color w:val="000000"/>
          <w:sz w:val="28"/>
          <w:szCs w:val="28"/>
        </w:rPr>
        <w:t xml:space="preserve">(Ю. Б. </w:t>
      </w:r>
      <w:proofErr w:type="spellStart"/>
      <w:r w:rsidRPr="008905F3">
        <w:rPr>
          <w:rFonts w:ascii="Times New Roman" w:hAnsi="Times New Roman" w:cs="Times New Roman"/>
          <w:color w:val="000000"/>
          <w:sz w:val="28"/>
          <w:szCs w:val="28"/>
        </w:rPr>
        <w:t>Борев</w:t>
      </w:r>
      <w:proofErr w:type="spellEnd"/>
      <w:r w:rsidRPr="008905F3">
        <w:rPr>
          <w:rFonts w:ascii="Times New Roman" w:hAnsi="Times New Roman" w:cs="Times New Roman"/>
          <w:color w:val="000000"/>
          <w:sz w:val="28"/>
          <w:szCs w:val="28"/>
        </w:rPr>
        <w:t xml:space="preserve">, Н. И. Киященко, Л. Н. </w:t>
      </w:r>
      <w:proofErr w:type="spellStart"/>
      <w:r w:rsidRPr="008905F3">
        <w:rPr>
          <w:rFonts w:ascii="Times New Roman" w:hAnsi="Times New Roman" w:cs="Times New Roman"/>
          <w:color w:val="000000"/>
          <w:sz w:val="28"/>
          <w:szCs w:val="28"/>
        </w:rPr>
        <w:t>Столович</w:t>
      </w:r>
      <w:proofErr w:type="spellEnd"/>
      <w:r w:rsidRPr="008905F3">
        <w:rPr>
          <w:rFonts w:ascii="Times New Roman" w:hAnsi="Times New Roman" w:cs="Times New Roman"/>
          <w:color w:val="000000"/>
          <w:sz w:val="28"/>
          <w:szCs w:val="28"/>
        </w:rPr>
        <w:t xml:space="preserve">, Б. А. </w:t>
      </w:r>
      <w:proofErr w:type="spellStart"/>
      <w:r w:rsidRPr="008905F3">
        <w:rPr>
          <w:rFonts w:ascii="Times New Roman" w:hAnsi="Times New Roman" w:cs="Times New Roman"/>
          <w:color w:val="000000"/>
          <w:sz w:val="28"/>
          <w:szCs w:val="28"/>
        </w:rPr>
        <w:t>Эренгросс</w:t>
      </w:r>
      <w:proofErr w:type="spellEnd"/>
      <w:r w:rsidRPr="008905F3">
        <w:rPr>
          <w:rFonts w:ascii="Times New Roman" w:hAnsi="Times New Roman" w:cs="Times New Roman"/>
          <w:color w:val="000000"/>
          <w:sz w:val="28"/>
          <w:szCs w:val="28"/>
        </w:rPr>
        <w:t xml:space="preserve"> и др.), </w:t>
      </w:r>
      <w:r w:rsidRPr="008905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культурологии </w:t>
      </w:r>
      <w:r w:rsidRPr="008905F3">
        <w:rPr>
          <w:rFonts w:ascii="Times New Roman" w:hAnsi="Times New Roman" w:cs="Times New Roman"/>
          <w:color w:val="000000"/>
          <w:sz w:val="28"/>
          <w:szCs w:val="28"/>
        </w:rPr>
        <w:t xml:space="preserve">(А. И. Арнольдов, М. М. Бахтин, В. С. </w:t>
      </w:r>
      <w:proofErr w:type="spellStart"/>
      <w:r w:rsidRPr="008905F3">
        <w:rPr>
          <w:rFonts w:ascii="Times New Roman" w:hAnsi="Times New Roman" w:cs="Times New Roman"/>
          <w:color w:val="000000"/>
          <w:sz w:val="28"/>
          <w:szCs w:val="28"/>
        </w:rPr>
        <w:t>Библер</w:t>
      </w:r>
      <w:proofErr w:type="spellEnd"/>
      <w:r w:rsidRPr="008905F3">
        <w:rPr>
          <w:rFonts w:ascii="Times New Roman" w:hAnsi="Times New Roman" w:cs="Times New Roman"/>
          <w:color w:val="000000"/>
          <w:sz w:val="28"/>
          <w:szCs w:val="28"/>
        </w:rPr>
        <w:t xml:space="preserve">, Ю. М. Лотман, A.Ф. Лосев и др.), </w:t>
      </w:r>
      <w:r w:rsidRPr="008905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психологии художественного творчества </w:t>
      </w:r>
      <w:r w:rsidRPr="008905F3">
        <w:rPr>
          <w:rFonts w:ascii="Times New Roman" w:hAnsi="Times New Roman" w:cs="Times New Roman"/>
          <w:color w:val="000000"/>
          <w:sz w:val="28"/>
          <w:szCs w:val="28"/>
        </w:rPr>
        <w:t xml:space="preserve">(Л. С. Выготский, Д. К. </w:t>
      </w:r>
      <w:proofErr w:type="spellStart"/>
      <w:r w:rsidRPr="008905F3">
        <w:rPr>
          <w:rFonts w:ascii="Times New Roman" w:hAnsi="Times New Roman" w:cs="Times New Roman"/>
          <w:color w:val="000000"/>
          <w:sz w:val="28"/>
          <w:szCs w:val="28"/>
        </w:rPr>
        <w:t>Кирнарская</w:t>
      </w:r>
      <w:proofErr w:type="spellEnd"/>
      <w:r w:rsidRPr="008905F3">
        <w:rPr>
          <w:rFonts w:ascii="Times New Roman" w:hAnsi="Times New Roman" w:cs="Times New Roman"/>
          <w:color w:val="000000"/>
          <w:sz w:val="28"/>
          <w:szCs w:val="28"/>
        </w:rPr>
        <w:t xml:space="preserve">, А. А. Мелик-Пашаев, B.Г. </w:t>
      </w:r>
      <w:proofErr w:type="spellStart"/>
      <w:r w:rsidRPr="008905F3">
        <w:rPr>
          <w:rFonts w:ascii="Times New Roman" w:hAnsi="Times New Roman" w:cs="Times New Roman"/>
          <w:color w:val="000000"/>
          <w:sz w:val="28"/>
          <w:szCs w:val="28"/>
        </w:rPr>
        <w:t>Ражников</w:t>
      </w:r>
      <w:proofErr w:type="spellEnd"/>
      <w:r w:rsidRPr="008905F3">
        <w:rPr>
          <w:rFonts w:ascii="Times New Roman" w:hAnsi="Times New Roman" w:cs="Times New Roman"/>
          <w:color w:val="000000"/>
          <w:sz w:val="28"/>
          <w:szCs w:val="28"/>
        </w:rPr>
        <w:t>, С. Л. Рубинштейн и</w:t>
      </w:r>
      <w:proofErr w:type="gramEnd"/>
      <w:r w:rsidRPr="008905F3">
        <w:rPr>
          <w:rFonts w:ascii="Times New Roman" w:hAnsi="Times New Roman" w:cs="Times New Roman"/>
          <w:color w:val="000000"/>
          <w:sz w:val="28"/>
          <w:szCs w:val="28"/>
        </w:rPr>
        <w:t xml:space="preserve"> др.), </w:t>
      </w:r>
      <w:r w:rsidRPr="008905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развивающего обучения </w:t>
      </w:r>
      <w:r w:rsidRPr="008905F3">
        <w:rPr>
          <w:rFonts w:ascii="Times New Roman" w:hAnsi="Times New Roman" w:cs="Times New Roman"/>
          <w:color w:val="000000"/>
          <w:sz w:val="28"/>
          <w:szCs w:val="28"/>
        </w:rPr>
        <w:t xml:space="preserve">(В. В. Давыдов, Д. Б. </w:t>
      </w:r>
      <w:proofErr w:type="spellStart"/>
      <w:r w:rsidRPr="008905F3">
        <w:rPr>
          <w:rFonts w:ascii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Pr="008905F3">
        <w:rPr>
          <w:rFonts w:ascii="Times New Roman" w:hAnsi="Times New Roman" w:cs="Times New Roman"/>
          <w:color w:val="000000"/>
          <w:sz w:val="28"/>
          <w:szCs w:val="28"/>
        </w:rPr>
        <w:t xml:space="preserve"> и др.), </w:t>
      </w:r>
      <w:r w:rsidRPr="008905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художественного образования </w:t>
      </w:r>
      <w:r w:rsidRPr="008905F3">
        <w:rPr>
          <w:rFonts w:ascii="Times New Roman" w:hAnsi="Times New Roman" w:cs="Times New Roman"/>
          <w:color w:val="000000"/>
          <w:sz w:val="28"/>
          <w:szCs w:val="28"/>
        </w:rPr>
        <w:t xml:space="preserve">(Д. Б. </w:t>
      </w:r>
      <w:proofErr w:type="spellStart"/>
      <w:r w:rsidRPr="008905F3">
        <w:rPr>
          <w:rFonts w:ascii="Times New Roman" w:hAnsi="Times New Roman" w:cs="Times New Roman"/>
          <w:color w:val="000000"/>
          <w:sz w:val="28"/>
          <w:szCs w:val="28"/>
        </w:rPr>
        <w:t>Кабалевский</w:t>
      </w:r>
      <w:proofErr w:type="spellEnd"/>
      <w:r w:rsidRPr="008905F3">
        <w:rPr>
          <w:rFonts w:ascii="Times New Roman" w:hAnsi="Times New Roman" w:cs="Times New Roman"/>
          <w:color w:val="000000"/>
          <w:sz w:val="28"/>
          <w:szCs w:val="28"/>
        </w:rPr>
        <w:t xml:space="preserve">, Б. М. </w:t>
      </w:r>
      <w:proofErr w:type="spellStart"/>
      <w:r w:rsidRPr="008905F3">
        <w:rPr>
          <w:rFonts w:ascii="Times New Roman" w:hAnsi="Times New Roman" w:cs="Times New Roman"/>
          <w:color w:val="000000"/>
          <w:sz w:val="28"/>
          <w:szCs w:val="28"/>
        </w:rPr>
        <w:t>Неменский</w:t>
      </w:r>
      <w:proofErr w:type="spellEnd"/>
      <w:r w:rsidRPr="008905F3">
        <w:rPr>
          <w:rFonts w:ascii="Times New Roman" w:hAnsi="Times New Roman" w:cs="Times New Roman"/>
          <w:color w:val="000000"/>
          <w:sz w:val="28"/>
          <w:szCs w:val="28"/>
        </w:rPr>
        <w:t>, Л. М. Предтеченская, Б. П. Юсов и др.</w:t>
      </w:r>
    </w:p>
    <w:p w:rsidR="00E93DE1" w:rsidRPr="008905F3" w:rsidRDefault="00E93DE1" w:rsidP="004716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5F3">
        <w:rPr>
          <w:rFonts w:ascii="Times New Roman" w:hAnsi="Times New Roman" w:cs="Times New Roman"/>
          <w:b/>
          <w:sz w:val="28"/>
          <w:szCs w:val="28"/>
        </w:rPr>
        <w:t>Обоснование выбора УМК для реализации рабочей учебной программы.</w:t>
      </w:r>
    </w:p>
    <w:p w:rsidR="00E93DE1" w:rsidRPr="008905F3" w:rsidRDefault="00E93DE1" w:rsidP="00471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F3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8905F3">
        <w:rPr>
          <w:rFonts w:ascii="Times New Roman" w:hAnsi="Times New Roman" w:cs="Times New Roman"/>
          <w:sz w:val="28"/>
          <w:szCs w:val="28"/>
        </w:rPr>
        <w:t xml:space="preserve"> </w:t>
      </w:r>
      <w:r w:rsidRPr="008905F3">
        <w:rPr>
          <w:rFonts w:ascii="Times New Roman" w:hAnsi="Times New Roman" w:cs="Times New Roman"/>
          <w:color w:val="000000"/>
          <w:sz w:val="28"/>
          <w:szCs w:val="28"/>
        </w:rPr>
        <w:t>Г. И. Даниловой «Мировая художественная культура. 7 – 9 класс», М: «Дрофа», 2011</w:t>
      </w:r>
      <w:r w:rsidRPr="008905F3">
        <w:rPr>
          <w:rFonts w:ascii="Times New Roman" w:hAnsi="Times New Roman" w:cs="Times New Roman"/>
          <w:sz w:val="28"/>
          <w:szCs w:val="28"/>
        </w:rPr>
        <w:t>соответствует  Федеральному списку учебников, рекомендованных (допущенных) к использованию в образовательном процессе в образовательных учреждениях, реализующих  образовательные программы общего образования и имеющих государственную аккредитацию.</w:t>
      </w:r>
      <w:r w:rsidR="0047160B" w:rsidRPr="008905F3">
        <w:rPr>
          <w:rFonts w:ascii="Times New Roman" w:hAnsi="Times New Roman" w:cs="Times New Roman"/>
          <w:sz w:val="28"/>
          <w:szCs w:val="28"/>
        </w:rPr>
        <w:t xml:space="preserve"> </w:t>
      </w:r>
      <w:r w:rsidRPr="008905F3">
        <w:rPr>
          <w:rFonts w:ascii="Times New Roman" w:hAnsi="Times New Roman" w:cs="Times New Roman"/>
          <w:sz w:val="28"/>
          <w:szCs w:val="28"/>
        </w:rPr>
        <w:t>Программа для общеобразовательных учреждений. Мировая художественная культура 5-11 классы составитель Данилова Г.И. соответствует выбранному учебнику.</w:t>
      </w:r>
      <w:r w:rsidR="00147EFB" w:rsidRPr="008905F3">
        <w:rPr>
          <w:rFonts w:ascii="Times New Roman" w:hAnsi="Times New Roman" w:cs="Times New Roman"/>
          <w:sz w:val="28"/>
          <w:szCs w:val="28"/>
        </w:rPr>
        <w:t xml:space="preserve"> </w:t>
      </w:r>
      <w:r w:rsidRPr="008905F3">
        <w:rPr>
          <w:rFonts w:ascii="Times New Roman" w:hAnsi="Times New Roman" w:cs="Times New Roman"/>
          <w:sz w:val="28"/>
          <w:szCs w:val="28"/>
        </w:rPr>
        <w:t>Методическое обеспечение соответствует авторской программе.</w:t>
      </w:r>
    </w:p>
    <w:p w:rsidR="0047160B" w:rsidRPr="008905F3" w:rsidRDefault="0047160B" w:rsidP="0041052C">
      <w:pPr>
        <w:pStyle w:val="2"/>
        <w:numPr>
          <w:ilvl w:val="0"/>
          <w:numId w:val="0"/>
        </w:numPr>
        <w:tabs>
          <w:tab w:val="left" w:pos="708"/>
        </w:tabs>
        <w:ind w:firstLine="567"/>
        <w:jc w:val="center"/>
        <w:rPr>
          <w:b/>
          <w:sz w:val="28"/>
          <w:szCs w:val="28"/>
        </w:rPr>
      </w:pPr>
      <w:proofErr w:type="spellStart"/>
      <w:r w:rsidRPr="008905F3">
        <w:rPr>
          <w:b/>
          <w:sz w:val="28"/>
          <w:szCs w:val="28"/>
        </w:rPr>
        <w:t>Общеучебные</w:t>
      </w:r>
      <w:proofErr w:type="spellEnd"/>
      <w:r w:rsidRPr="008905F3">
        <w:rPr>
          <w:b/>
          <w:sz w:val="28"/>
          <w:szCs w:val="28"/>
        </w:rPr>
        <w:t xml:space="preserve"> умения, навыки и способы деятельности</w:t>
      </w:r>
    </w:p>
    <w:p w:rsidR="0047160B" w:rsidRPr="008905F3" w:rsidRDefault="0047160B" w:rsidP="0041052C">
      <w:pPr>
        <w:pStyle w:val="2"/>
        <w:numPr>
          <w:ilvl w:val="0"/>
          <w:numId w:val="0"/>
        </w:numPr>
        <w:tabs>
          <w:tab w:val="left" w:pos="708"/>
        </w:tabs>
        <w:spacing w:line="276" w:lineRule="auto"/>
        <w:ind w:firstLine="567"/>
        <w:jc w:val="both"/>
        <w:rPr>
          <w:sz w:val="28"/>
          <w:szCs w:val="28"/>
        </w:rPr>
      </w:pPr>
      <w:r w:rsidRPr="008905F3">
        <w:rPr>
          <w:sz w:val="28"/>
          <w:szCs w:val="28"/>
        </w:rPr>
        <w:t xml:space="preserve">Рабочая учебная программа предусматривает формирование у учащихся </w:t>
      </w:r>
      <w:proofErr w:type="spellStart"/>
      <w:r w:rsidRPr="008905F3">
        <w:rPr>
          <w:sz w:val="28"/>
          <w:szCs w:val="28"/>
        </w:rPr>
        <w:t>общеучебных</w:t>
      </w:r>
      <w:proofErr w:type="spellEnd"/>
      <w:r w:rsidRPr="008905F3">
        <w:rPr>
          <w:sz w:val="28"/>
          <w:szCs w:val="28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являются: </w:t>
      </w:r>
    </w:p>
    <w:p w:rsidR="0047160B" w:rsidRPr="008905F3" w:rsidRDefault="0047160B" w:rsidP="0041052C">
      <w:pPr>
        <w:pStyle w:val="2"/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умение самостоятельно и мотивированно организовывать свою познавательную деятельность;</w:t>
      </w:r>
    </w:p>
    <w:p w:rsidR="0047160B" w:rsidRPr="008905F3" w:rsidRDefault="0047160B" w:rsidP="0041052C">
      <w:pPr>
        <w:pStyle w:val="2"/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устанавливать несложные реальные связи и зависимости;</w:t>
      </w:r>
    </w:p>
    <w:p w:rsidR="0047160B" w:rsidRPr="008905F3" w:rsidRDefault="0047160B" w:rsidP="0041052C">
      <w:pPr>
        <w:pStyle w:val="2"/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оценивать, сопоставлять и классифицировать феномены культуры и искусства;</w:t>
      </w:r>
    </w:p>
    <w:p w:rsidR="0047160B" w:rsidRPr="008905F3" w:rsidRDefault="0047160B" w:rsidP="0041052C">
      <w:pPr>
        <w:pStyle w:val="2"/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8905F3">
        <w:rPr>
          <w:sz w:val="28"/>
          <w:szCs w:val="28"/>
        </w:rPr>
        <w:lastRenderedPageBreak/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47160B" w:rsidRPr="008905F3" w:rsidRDefault="0047160B" w:rsidP="0041052C">
      <w:pPr>
        <w:pStyle w:val="2"/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использовать мультимедийные ресурсы и компьютерные технологии для оформления творческих работ;</w:t>
      </w:r>
    </w:p>
    <w:p w:rsidR="0047160B" w:rsidRPr="008905F3" w:rsidRDefault="0047160B" w:rsidP="0041052C">
      <w:pPr>
        <w:pStyle w:val="2"/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владеть основными формами публичных выступлений;</w:t>
      </w:r>
    </w:p>
    <w:p w:rsidR="0047160B" w:rsidRPr="008905F3" w:rsidRDefault="0047160B" w:rsidP="0041052C">
      <w:pPr>
        <w:pStyle w:val="2"/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понимать ценность художественного образования как средства развития культуры личности;</w:t>
      </w:r>
    </w:p>
    <w:p w:rsidR="0047160B" w:rsidRPr="008905F3" w:rsidRDefault="0047160B" w:rsidP="0041052C">
      <w:pPr>
        <w:pStyle w:val="2"/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определять собственное отношение к произведениям классики и современного искусства;</w:t>
      </w:r>
    </w:p>
    <w:p w:rsidR="0047160B" w:rsidRPr="008905F3" w:rsidRDefault="0047160B" w:rsidP="0041052C">
      <w:pPr>
        <w:pStyle w:val="2"/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осознавать свою культурную и национальную принадлежность.</w:t>
      </w:r>
    </w:p>
    <w:p w:rsidR="0047160B" w:rsidRPr="008905F3" w:rsidRDefault="0047160B" w:rsidP="0047160B">
      <w:pPr>
        <w:pStyle w:val="2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47160B" w:rsidRPr="008905F3" w:rsidRDefault="0047160B" w:rsidP="0041052C">
      <w:pPr>
        <w:pStyle w:val="2"/>
        <w:numPr>
          <w:ilvl w:val="0"/>
          <w:numId w:val="0"/>
        </w:numPr>
        <w:tabs>
          <w:tab w:val="left" w:pos="708"/>
        </w:tabs>
        <w:ind w:firstLine="567"/>
        <w:jc w:val="center"/>
        <w:rPr>
          <w:b/>
          <w:sz w:val="28"/>
          <w:szCs w:val="28"/>
        </w:rPr>
      </w:pPr>
      <w:r w:rsidRPr="008905F3">
        <w:rPr>
          <w:b/>
          <w:sz w:val="28"/>
          <w:szCs w:val="28"/>
        </w:rPr>
        <w:t>Результаты обучения</w:t>
      </w:r>
    </w:p>
    <w:p w:rsidR="0047160B" w:rsidRPr="008905F3" w:rsidRDefault="0047160B" w:rsidP="004105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F3">
        <w:rPr>
          <w:rFonts w:ascii="Times New Roman" w:hAnsi="Times New Roman" w:cs="Times New Roman"/>
          <w:sz w:val="28"/>
          <w:szCs w:val="28"/>
        </w:rPr>
        <w:t xml:space="preserve">Результаты изучения курса «Мировая художественная культура»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8905F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905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05F3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Pr="008905F3">
        <w:rPr>
          <w:rFonts w:ascii="Times New Roman" w:hAnsi="Times New Roman" w:cs="Times New Roman"/>
          <w:sz w:val="28"/>
          <w:szCs w:val="28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47160B" w:rsidRPr="008905F3" w:rsidRDefault="0047160B" w:rsidP="004105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F3">
        <w:rPr>
          <w:rFonts w:ascii="Times New Roman" w:hAnsi="Times New Roman" w:cs="Times New Roman"/>
          <w:sz w:val="28"/>
          <w:szCs w:val="28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47160B" w:rsidRPr="008905F3" w:rsidRDefault="0047160B" w:rsidP="004105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F3">
        <w:rPr>
          <w:rFonts w:ascii="Times New Roman" w:hAnsi="Times New Roman" w:cs="Times New Roman"/>
          <w:sz w:val="28"/>
          <w:szCs w:val="28"/>
        </w:rPr>
        <w:t>Рубрика «Уметь» включает требования, основанные на более сложных видах деятельности, в том числе творческой: соотносить изученные произведения с определённой эпохой, стилем, направлением, устанавливать стилевые и сюжетные связи между произведениями разных видов искусств, пользоваться различными источниками информации, выполняя учебные и творческие задания.</w:t>
      </w:r>
    </w:p>
    <w:p w:rsidR="0047160B" w:rsidRPr="008905F3" w:rsidRDefault="0047160B" w:rsidP="004105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F3">
        <w:rPr>
          <w:rFonts w:ascii="Times New Roman" w:hAnsi="Times New Roman" w:cs="Times New Roman"/>
          <w:sz w:val="28"/>
          <w:szCs w:val="28"/>
        </w:rPr>
        <w:t>В рубрике «Использовать приобретённые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47160B" w:rsidRPr="008905F3" w:rsidRDefault="0047160B" w:rsidP="004105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5F3">
        <w:rPr>
          <w:rFonts w:ascii="Times New Roman" w:hAnsi="Times New Roman" w:cs="Times New Roman"/>
          <w:sz w:val="28"/>
          <w:szCs w:val="28"/>
        </w:rPr>
        <w:t xml:space="preserve"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</w:t>
      </w:r>
      <w:r w:rsidRPr="008905F3">
        <w:rPr>
          <w:rFonts w:ascii="Times New Roman" w:hAnsi="Times New Roman" w:cs="Times New Roman"/>
          <w:sz w:val="28"/>
          <w:szCs w:val="28"/>
        </w:rPr>
        <w:lastRenderedPageBreak/>
        <w:t>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8905F3">
        <w:rPr>
          <w:rFonts w:ascii="Times New Roman" w:hAnsi="Times New Roman" w:cs="Times New Roman"/>
          <w:sz w:val="28"/>
          <w:szCs w:val="28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E93DE1" w:rsidRPr="008905F3" w:rsidRDefault="00E93DE1" w:rsidP="0041052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5F3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  <w:r w:rsidR="0047160B" w:rsidRPr="008905F3">
        <w:rPr>
          <w:rFonts w:ascii="Times New Roman" w:hAnsi="Times New Roman" w:cs="Times New Roman"/>
          <w:b/>
          <w:sz w:val="28"/>
          <w:szCs w:val="28"/>
        </w:rPr>
        <w:t xml:space="preserve">  для 8 класса</w:t>
      </w:r>
    </w:p>
    <w:tbl>
      <w:tblPr>
        <w:tblW w:w="9073" w:type="dxa"/>
        <w:tblLayout w:type="fixed"/>
        <w:tblLook w:val="0000" w:firstRow="0" w:lastRow="0" w:firstColumn="0" w:lastColumn="0" w:noHBand="0" w:noVBand="0"/>
      </w:tblPr>
      <w:tblGrid>
        <w:gridCol w:w="709"/>
        <w:gridCol w:w="7513"/>
        <w:gridCol w:w="851"/>
      </w:tblGrid>
      <w:tr w:rsidR="00137AC3" w:rsidRPr="008905F3" w:rsidTr="0047160B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 xml:space="preserve">№ </w:t>
            </w:r>
            <w:proofErr w:type="gramStart"/>
            <w:r w:rsidRPr="008905F3">
              <w:rPr>
                <w:sz w:val="28"/>
                <w:szCs w:val="28"/>
              </w:rPr>
              <w:t>п</w:t>
            </w:r>
            <w:proofErr w:type="gramEnd"/>
            <w:r w:rsidRPr="008905F3">
              <w:rPr>
                <w:sz w:val="28"/>
                <w:szCs w:val="28"/>
              </w:rPr>
              <w:t>/п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Всего часов</w:t>
            </w:r>
          </w:p>
        </w:tc>
      </w:tr>
      <w:tr w:rsidR="00137AC3" w:rsidRPr="008905F3" w:rsidTr="0047160B">
        <w:trPr>
          <w:trHeight w:val="51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</w:p>
        </w:tc>
      </w:tr>
      <w:tr w:rsidR="00137AC3" w:rsidRPr="008905F3" w:rsidTr="0047160B">
        <w:trPr>
          <w:trHeight w:val="51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</w:p>
        </w:tc>
      </w:tr>
      <w:tr w:rsidR="00137AC3" w:rsidRPr="008905F3" w:rsidTr="0047160B">
        <w:trPr>
          <w:trHeight w:val="34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В мире художественной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3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Художественные символы народов мира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Единство мировой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Многообразие и национальная самобытность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Своеобразие литературных традиций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3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2.1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Героический эпос народов мира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2.2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Герои и темы народного эпоса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2.3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Шедевры народного эпоса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Архитектура народов мира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3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3.1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Храмовая архитектура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3.2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Храм как символ христианского православия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3.3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Дом – жилище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Изобразительное искусство народов мира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3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4.1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Древнерусская иконопись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4.2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Книжная миниатюра Востока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4.3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Скульптура Тропической и Южной Африки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5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5.1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Традиции народного орнамента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5.2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Игрушки народов мира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5.3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Русская народная игрушка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5.4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Художественные промыслы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5.5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Народ как коллективный художник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Праздники и обряды народов мира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5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6.1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Всякая душа празднику рада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6.2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Понятие об обряде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6.3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Религиозные праздники и обряды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Крещение Руси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6.5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Ах, карнавал! Удивительный мир…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Театр народов мира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3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7.1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Идут по Руси скоморохи…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7.2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Пекинская народная опера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7.3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Искусство кукольного театра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Музыка народов мира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5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8.1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Музыкальные инструменты народов мира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8.2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Русские народные музыкальные инструменты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8.3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Музыка в храме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8.4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Композиторы русской церковной музыки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8.5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Колокольные звоны Руси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Самобытность танцевальной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4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9.1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Радуга русского танца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9.2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Искусство индийского танца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9.3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Страстные ритмы фламенко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9.4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Под звуки тамтамов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1</w:t>
            </w:r>
          </w:p>
        </w:tc>
      </w:tr>
      <w:tr w:rsidR="00137AC3" w:rsidRPr="008905F3" w:rsidTr="004716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AC3" w:rsidRPr="008905F3" w:rsidRDefault="00137AC3" w:rsidP="0047160B">
            <w:pPr>
              <w:pStyle w:val="a4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34 ч.</w:t>
            </w:r>
          </w:p>
        </w:tc>
      </w:tr>
    </w:tbl>
    <w:p w:rsidR="0047160B" w:rsidRPr="008905F3" w:rsidRDefault="0047160B" w:rsidP="0047160B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47160B" w:rsidRPr="008905F3" w:rsidRDefault="0047160B" w:rsidP="0047160B">
      <w:pPr>
        <w:pStyle w:val="a3"/>
        <w:spacing w:before="0" w:after="0"/>
        <w:jc w:val="center"/>
        <w:rPr>
          <w:sz w:val="28"/>
          <w:szCs w:val="28"/>
        </w:rPr>
      </w:pPr>
      <w:r w:rsidRPr="008905F3">
        <w:rPr>
          <w:b/>
          <w:bCs/>
          <w:sz w:val="28"/>
          <w:szCs w:val="28"/>
        </w:rPr>
        <w:t>Учебно-тематический план для 9 класса</w:t>
      </w:r>
    </w:p>
    <w:p w:rsidR="0047160B" w:rsidRPr="008905F3" w:rsidRDefault="0047160B" w:rsidP="0047160B">
      <w:pPr>
        <w:pStyle w:val="a3"/>
        <w:spacing w:before="24" w:after="0"/>
        <w:ind w:left="19" w:right="9" w:firstLine="709"/>
        <w:rPr>
          <w:sz w:val="28"/>
          <w:szCs w:val="28"/>
        </w:rPr>
      </w:pPr>
    </w:p>
    <w:p w:rsidR="0047160B" w:rsidRPr="008905F3" w:rsidRDefault="0047160B" w:rsidP="0047160B">
      <w:pPr>
        <w:pStyle w:val="a3"/>
        <w:spacing w:before="24" w:after="0"/>
        <w:ind w:left="19" w:right="9" w:firstLine="709"/>
        <w:jc w:val="center"/>
        <w:rPr>
          <w:sz w:val="28"/>
          <w:szCs w:val="28"/>
        </w:rPr>
      </w:pPr>
      <w:r w:rsidRPr="008905F3">
        <w:rPr>
          <w:sz w:val="28"/>
          <w:szCs w:val="28"/>
        </w:rPr>
        <w:t>Рабочая программа рассматривают следующее распределение учебного материала.</w:t>
      </w:r>
    </w:p>
    <w:p w:rsidR="0047160B" w:rsidRPr="008905F3" w:rsidRDefault="0047160B" w:rsidP="0047160B">
      <w:pPr>
        <w:pStyle w:val="a3"/>
        <w:spacing w:before="24" w:after="0"/>
        <w:ind w:left="19" w:right="9" w:firstLine="709"/>
        <w:rPr>
          <w:sz w:val="28"/>
          <w:szCs w:val="28"/>
        </w:rPr>
      </w:pPr>
    </w:p>
    <w:p w:rsidR="0047160B" w:rsidRPr="008905F3" w:rsidRDefault="0047160B" w:rsidP="0047160B">
      <w:pPr>
        <w:pStyle w:val="a3"/>
        <w:spacing w:before="24" w:after="0"/>
        <w:ind w:left="19" w:right="9" w:firstLine="709"/>
        <w:rPr>
          <w:sz w:val="28"/>
          <w:szCs w:val="28"/>
        </w:rPr>
      </w:pPr>
    </w:p>
    <w:tbl>
      <w:tblPr>
        <w:tblStyle w:val="a9"/>
        <w:tblW w:w="8330" w:type="dxa"/>
        <w:tblLook w:val="01E0" w:firstRow="1" w:lastRow="1" w:firstColumn="1" w:lastColumn="1" w:noHBand="0" w:noVBand="0"/>
      </w:tblPr>
      <w:tblGrid>
        <w:gridCol w:w="959"/>
        <w:gridCol w:w="6095"/>
        <w:gridCol w:w="1276"/>
      </w:tblGrid>
      <w:tr w:rsidR="0047160B" w:rsidRPr="008905F3" w:rsidTr="004E1368">
        <w:tc>
          <w:tcPr>
            <w:tcW w:w="959" w:type="dxa"/>
          </w:tcPr>
          <w:p w:rsidR="0047160B" w:rsidRPr="008905F3" w:rsidRDefault="0047160B" w:rsidP="004E1368">
            <w:pPr>
              <w:tabs>
                <w:tab w:val="left" w:pos="595"/>
              </w:tabs>
              <w:ind w:right="19"/>
              <w:jc w:val="center"/>
              <w:rPr>
                <w:b/>
                <w:sz w:val="28"/>
                <w:szCs w:val="28"/>
              </w:rPr>
            </w:pPr>
            <w:r w:rsidRPr="008905F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47160B" w:rsidRPr="008905F3" w:rsidRDefault="0047160B" w:rsidP="004E1368">
            <w:pPr>
              <w:tabs>
                <w:tab w:val="left" w:pos="595"/>
              </w:tabs>
              <w:ind w:right="19"/>
              <w:jc w:val="center"/>
              <w:rPr>
                <w:b/>
                <w:sz w:val="28"/>
                <w:szCs w:val="28"/>
              </w:rPr>
            </w:pPr>
            <w:r w:rsidRPr="008905F3"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1276" w:type="dxa"/>
          </w:tcPr>
          <w:p w:rsidR="0047160B" w:rsidRPr="008905F3" w:rsidRDefault="0047160B" w:rsidP="004E1368">
            <w:pPr>
              <w:tabs>
                <w:tab w:val="left" w:pos="595"/>
              </w:tabs>
              <w:ind w:right="19"/>
              <w:jc w:val="center"/>
              <w:rPr>
                <w:b/>
                <w:sz w:val="28"/>
                <w:szCs w:val="28"/>
              </w:rPr>
            </w:pPr>
            <w:r w:rsidRPr="008905F3">
              <w:rPr>
                <w:b/>
                <w:sz w:val="28"/>
                <w:szCs w:val="28"/>
              </w:rPr>
              <w:t>Всего часов</w:t>
            </w:r>
          </w:p>
        </w:tc>
      </w:tr>
      <w:tr w:rsidR="0047160B" w:rsidRPr="008905F3" w:rsidTr="004E1368">
        <w:tc>
          <w:tcPr>
            <w:tcW w:w="959" w:type="dxa"/>
          </w:tcPr>
          <w:p w:rsidR="0047160B" w:rsidRPr="008905F3" w:rsidRDefault="0047160B" w:rsidP="0047160B">
            <w:pPr>
              <w:widowControl w:val="0"/>
              <w:numPr>
                <w:ilvl w:val="0"/>
                <w:numId w:val="7"/>
              </w:numPr>
              <w:tabs>
                <w:tab w:val="left" w:pos="595"/>
              </w:tabs>
              <w:autoSpaceDE w:val="0"/>
              <w:autoSpaceDN w:val="0"/>
              <w:adjustRightInd w:val="0"/>
              <w:ind w:right="1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7160B" w:rsidRPr="008905F3" w:rsidRDefault="0047160B" w:rsidP="004E1368">
            <w:pPr>
              <w:pStyle w:val="51"/>
              <w:shd w:val="clear" w:color="auto" w:fill="auto"/>
              <w:tabs>
                <w:tab w:val="left" w:pos="1134"/>
              </w:tabs>
              <w:spacing w:before="0" w:after="86" w:line="210" w:lineRule="exact"/>
              <w:ind w:firstLine="0"/>
              <w:rPr>
                <w:i w:val="0"/>
                <w:sz w:val="28"/>
                <w:szCs w:val="28"/>
              </w:rPr>
            </w:pPr>
            <w:r w:rsidRPr="008905F3">
              <w:rPr>
                <w:rStyle w:val="50"/>
                <w:sz w:val="28"/>
                <w:szCs w:val="28"/>
              </w:rPr>
              <w:t>Героический эпос народов мира</w:t>
            </w:r>
          </w:p>
        </w:tc>
        <w:tc>
          <w:tcPr>
            <w:tcW w:w="1276" w:type="dxa"/>
          </w:tcPr>
          <w:p w:rsidR="0047160B" w:rsidRPr="008905F3" w:rsidRDefault="0047160B" w:rsidP="004E1368">
            <w:pPr>
              <w:tabs>
                <w:tab w:val="left" w:pos="595"/>
              </w:tabs>
              <w:ind w:right="19"/>
              <w:jc w:val="center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4</w:t>
            </w:r>
          </w:p>
        </w:tc>
      </w:tr>
      <w:tr w:rsidR="0047160B" w:rsidRPr="008905F3" w:rsidTr="004E1368">
        <w:tc>
          <w:tcPr>
            <w:tcW w:w="959" w:type="dxa"/>
          </w:tcPr>
          <w:p w:rsidR="0047160B" w:rsidRPr="008905F3" w:rsidRDefault="0047160B" w:rsidP="0047160B">
            <w:pPr>
              <w:widowControl w:val="0"/>
              <w:numPr>
                <w:ilvl w:val="0"/>
                <w:numId w:val="7"/>
              </w:numPr>
              <w:tabs>
                <w:tab w:val="left" w:pos="595"/>
              </w:tabs>
              <w:autoSpaceDE w:val="0"/>
              <w:autoSpaceDN w:val="0"/>
              <w:adjustRightInd w:val="0"/>
              <w:ind w:right="1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7160B" w:rsidRPr="008905F3" w:rsidRDefault="0047160B" w:rsidP="004E1368">
            <w:pPr>
              <w:tabs>
                <w:tab w:val="left" w:pos="595"/>
              </w:tabs>
              <w:ind w:right="19"/>
              <w:jc w:val="both"/>
              <w:rPr>
                <w:sz w:val="28"/>
                <w:szCs w:val="28"/>
              </w:rPr>
            </w:pPr>
            <w:r w:rsidRPr="008905F3">
              <w:rPr>
                <w:rStyle w:val="32"/>
                <w:b w:val="0"/>
                <w:sz w:val="28"/>
                <w:szCs w:val="28"/>
              </w:rPr>
              <w:t>Праздники и обряды народов мира</w:t>
            </w:r>
          </w:p>
        </w:tc>
        <w:tc>
          <w:tcPr>
            <w:tcW w:w="1276" w:type="dxa"/>
          </w:tcPr>
          <w:p w:rsidR="0047160B" w:rsidRPr="008905F3" w:rsidRDefault="0047160B" w:rsidP="004E1368">
            <w:pPr>
              <w:tabs>
                <w:tab w:val="left" w:pos="595"/>
              </w:tabs>
              <w:ind w:right="19"/>
              <w:jc w:val="center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5</w:t>
            </w:r>
          </w:p>
        </w:tc>
      </w:tr>
      <w:tr w:rsidR="0047160B" w:rsidRPr="008905F3" w:rsidTr="004E1368">
        <w:trPr>
          <w:trHeight w:val="147"/>
        </w:trPr>
        <w:tc>
          <w:tcPr>
            <w:tcW w:w="959" w:type="dxa"/>
          </w:tcPr>
          <w:p w:rsidR="0047160B" w:rsidRPr="008905F3" w:rsidRDefault="0047160B" w:rsidP="0047160B">
            <w:pPr>
              <w:widowControl w:val="0"/>
              <w:numPr>
                <w:ilvl w:val="0"/>
                <w:numId w:val="7"/>
              </w:numPr>
              <w:tabs>
                <w:tab w:val="left" w:pos="595"/>
              </w:tabs>
              <w:autoSpaceDE w:val="0"/>
              <w:autoSpaceDN w:val="0"/>
              <w:adjustRightInd w:val="0"/>
              <w:ind w:right="1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7160B" w:rsidRPr="008905F3" w:rsidRDefault="0047160B" w:rsidP="004E1368">
            <w:pPr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 xml:space="preserve">Своеобразие архитектурных традиций </w:t>
            </w:r>
          </w:p>
        </w:tc>
        <w:tc>
          <w:tcPr>
            <w:tcW w:w="1276" w:type="dxa"/>
          </w:tcPr>
          <w:p w:rsidR="0047160B" w:rsidRPr="008905F3" w:rsidRDefault="0047160B" w:rsidP="004E1368">
            <w:pPr>
              <w:tabs>
                <w:tab w:val="left" w:pos="595"/>
              </w:tabs>
              <w:ind w:right="19"/>
              <w:jc w:val="center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4</w:t>
            </w:r>
          </w:p>
        </w:tc>
      </w:tr>
      <w:tr w:rsidR="0047160B" w:rsidRPr="008905F3" w:rsidTr="004E1368">
        <w:tc>
          <w:tcPr>
            <w:tcW w:w="959" w:type="dxa"/>
          </w:tcPr>
          <w:p w:rsidR="0047160B" w:rsidRPr="008905F3" w:rsidRDefault="0047160B" w:rsidP="0047160B">
            <w:pPr>
              <w:widowControl w:val="0"/>
              <w:numPr>
                <w:ilvl w:val="0"/>
                <w:numId w:val="7"/>
              </w:numPr>
              <w:tabs>
                <w:tab w:val="left" w:pos="595"/>
              </w:tabs>
              <w:autoSpaceDE w:val="0"/>
              <w:autoSpaceDN w:val="0"/>
              <w:adjustRightInd w:val="0"/>
              <w:ind w:right="1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7160B" w:rsidRPr="008905F3" w:rsidRDefault="0047160B" w:rsidP="004E1368">
            <w:pPr>
              <w:tabs>
                <w:tab w:val="left" w:pos="595"/>
              </w:tabs>
              <w:ind w:right="19"/>
              <w:jc w:val="both"/>
              <w:rPr>
                <w:sz w:val="28"/>
                <w:szCs w:val="28"/>
              </w:rPr>
            </w:pPr>
            <w:r w:rsidRPr="008905F3">
              <w:rPr>
                <w:rStyle w:val="32"/>
                <w:b w:val="0"/>
                <w:sz w:val="28"/>
                <w:szCs w:val="28"/>
              </w:rPr>
              <w:t>Изобразительное искусство народов мира</w:t>
            </w:r>
          </w:p>
        </w:tc>
        <w:tc>
          <w:tcPr>
            <w:tcW w:w="1276" w:type="dxa"/>
          </w:tcPr>
          <w:p w:rsidR="0047160B" w:rsidRPr="008905F3" w:rsidRDefault="0047160B" w:rsidP="004E1368">
            <w:pPr>
              <w:tabs>
                <w:tab w:val="left" w:pos="595"/>
              </w:tabs>
              <w:ind w:right="19"/>
              <w:jc w:val="center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5</w:t>
            </w:r>
          </w:p>
        </w:tc>
      </w:tr>
      <w:tr w:rsidR="0047160B" w:rsidRPr="008905F3" w:rsidTr="004E1368">
        <w:tc>
          <w:tcPr>
            <w:tcW w:w="959" w:type="dxa"/>
          </w:tcPr>
          <w:p w:rsidR="0047160B" w:rsidRPr="008905F3" w:rsidRDefault="0047160B" w:rsidP="0047160B">
            <w:pPr>
              <w:widowControl w:val="0"/>
              <w:numPr>
                <w:ilvl w:val="0"/>
                <w:numId w:val="7"/>
              </w:numPr>
              <w:tabs>
                <w:tab w:val="left" w:pos="595"/>
              </w:tabs>
              <w:autoSpaceDE w:val="0"/>
              <w:autoSpaceDN w:val="0"/>
              <w:adjustRightInd w:val="0"/>
              <w:ind w:right="1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7160B" w:rsidRPr="008905F3" w:rsidRDefault="0047160B" w:rsidP="004E1368">
            <w:pPr>
              <w:tabs>
                <w:tab w:val="left" w:pos="595"/>
              </w:tabs>
              <w:ind w:right="19"/>
              <w:jc w:val="both"/>
              <w:rPr>
                <w:sz w:val="28"/>
                <w:szCs w:val="28"/>
              </w:rPr>
            </w:pPr>
            <w:r w:rsidRPr="008905F3">
              <w:rPr>
                <w:rStyle w:val="32"/>
                <w:b w:val="0"/>
                <w:sz w:val="28"/>
                <w:szCs w:val="28"/>
              </w:rPr>
              <w:t>Своеобразие музыкальной культуры</w:t>
            </w:r>
          </w:p>
        </w:tc>
        <w:tc>
          <w:tcPr>
            <w:tcW w:w="1276" w:type="dxa"/>
          </w:tcPr>
          <w:p w:rsidR="0047160B" w:rsidRPr="008905F3" w:rsidRDefault="0047160B" w:rsidP="004E1368">
            <w:pPr>
              <w:tabs>
                <w:tab w:val="left" w:pos="595"/>
              </w:tabs>
              <w:ind w:right="19"/>
              <w:jc w:val="center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5</w:t>
            </w:r>
          </w:p>
        </w:tc>
      </w:tr>
      <w:tr w:rsidR="0047160B" w:rsidRPr="008905F3" w:rsidTr="004E1368">
        <w:tc>
          <w:tcPr>
            <w:tcW w:w="959" w:type="dxa"/>
          </w:tcPr>
          <w:p w:rsidR="0047160B" w:rsidRPr="008905F3" w:rsidRDefault="0047160B" w:rsidP="0047160B">
            <w:pPr>
              <w:widowControl w:val="0"/>
              <w:numPr>
                <w:ilvl w:val="0"/>
                <w:numId w:val="7"/>
              </w:numPr>
              <w:tabs>
                <w:tab w:val="left" w:pos="595"/>
              </w:tabs>
              <w:autoSpaceDE w:val="0"/>
              <w:autoSpaceDN w:val="0"/>
              <w:adjustRightInd w:val="0"/>
              <w:ind w:right="1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7160B" w:rsidRPr="008905F3" w:rsidRDefault="0047160B" w:rsidP="004E1368">
            <w:pPr>
              <w:tabs>
                <w:tab w:val="left" w:pos="595"/>
              </w:tabs>
              <w:ind w:right="19"/>
              <w:jc w:val="both"/>
              <w:rPr>
                <w:sz w:val="28"/>
                <w:szCs w:val="28"/>
              </w:rPr>
            </w:pPr>
            <w:r w:rsidRPr="008905F3">
              <w:rPr>
                <w:rStyle w:val="32"/>
                <w:b w:val="0"/>
                <w:sz w:val="28"/>
                <w:szCs w:val="28"/>
              </w:rPr>
              <w:t>Театр народов мира</w:t>
            </w:r>
          </w:p>
        </w:tc>
        <w:tc>
          <w:tcPr>
            <w:tcW w:w="1276" w:type="dxa"/>
          </w:tcPr>
          <w:p w:rsidR="0047160B" w:rsidRPr="008905F3" w:rsidRDefault="0047160B" w:rsidP="004E1368">
            <w:pPr>
              <w:tabs>
                <w:tab w:val="left" w:pos="595"/>
              </w:tabs>
              <w:ind w:right="19"/>
              <w:jc w:val="center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5</w:t>
            </w:r>
          </w:p>
        </w:tc>
      </w:tr>
      <w:tr w:rsidR="0047160B" w:rsidRPr="008905F3" w:rsidTr="004E1368">
        <w:tc>
          <w:tcPr>
            <w:tcW w:w="959" w:type="dxa"/>
          </w:tcPr>
          <w:p w:rsidR="0047160B" w:rsidRPr="008905F3" w:rsidRDefault="0047160B" w:rsidP="0047160B">
            <w:pPr>
              <w:widowControl w:val="0"/>
              <w:numPr>
                <w:ilvl w:val="0"/>
                <w:numId w:val="7"/>
              </w:numPr>
              <w:tabs>
                <w:tab w:val="left" w:pos="595"/>
              </w:tabs>
              <w:autoSpaceDE w:val="0"/>
              <w:autoSpaceDN w:val="0"/>
              <w:adjustRightInd w:val="0"/>
              <w:ind w:right="1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7160B" w:rsidRPr="008905F3" w:rsidRDefault="0047160B" w:rsidP="004E1368">
            <w:pPr>
              <w:tabs>
                <w:tab w:val="left" w:pos="595"/>
              </w:tabs>
              <w:ind w:right="19"/>
              <w:jc w:val="both"/>
              <w:rPr>
                <w:rStyle w:val="32"/>
                <w:b w:val="0"/>
                <w:sz w:val="28"/>
                <w:szCs w:val="28"/>
              </w:rPr>
            </w:pPr>
            <w:r w:rsidRPr="008905F3">
              <w:rPr>
                <w:rStyle w:val="32"/>
                <w:b w:val="0"/>
                <w:sz w:val="28"/>
                <w:szCs w:val="28"/>
              </w:rPr>
              <w:t>Самобытность танцевальной культуры</w:t>
            </w:r>
          </w:p>
        </w:tc>
        <w:tc>
          <w:tcPr>
            <w:tcW w:w="1276" w:type="dxa"/>
          </w:tcPr>
          <w:p w:rsidR="0047160B" w:rsidRPr="008905F3" w:rsidRDefault="0047160B" w:rsidP="004E1368">
            <w:pPr>
              <w:tabs>
                <w:tab w:val="left" w:pos="595"/>
              </w:tabs>
              <w:ind w:right="19"/>
              <w:jc w:val="center"/>
              <w:rPr>
                <w:sz w:val="28"/>
                <w:szCs w:val="28"/>
              </w:rPr>
            </w:pPr>
            <w:r w:rsidRPr="008905F3">
              <w:rPr>
                <w:sz w:val="28"/>
                <w:szCs w:val="28"/>
              </w:rPr>
              <w:t>6</w:t>
            </w:r>
          </w:p>
        </w:tc>
      </w:tr>
      <w:tr w:rsidR="0047160B" w:rsidRPr="008905F3" w:rsidTr="004E1368">
        <w:tc>
          <w:tcPr>
            <w:tcW w:w="959" w:type="dxa"/>
          </w:tcPr>
          <w:p w:rsidR="0047160B" w:rsidRPr="008905F3" w:rsidRDefault="0047160B" w:rsidP="004E1368">
            <w:pPr>
              <w:tabs>
                <w:tab w:val="left" w:pos="595"/>
              </w:tabs>
              <w:ind w:right="1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7160B" w:rsidRPr="008905F3" w:rsidRDefault="0047160B" w:rsidP="004E1368">
            <w:pPr>
              <w:tabs>
                <w:tab w:val="left" w:pos="595"/>
              </w:tabs>
              <w:ind w:right="19"/>
              <w:jc w:val="both"/>
              <w:rPr>
                <w:b/>
                <w:sz w:val="28"/>
                <w:szCs w:val="28"/>
              </w:rPr>
            </w:pPr>
            <w:r w:rsidRPr="008905F3">
              <w:rPr>
                <w:b/>
                <w:sz w:val="28"/>
                <w:szCs w:val="28"/>
              </w:rPr>
              <w:t xml:space="preserve">Итого </w:t>
            </w:r>
          </w:p>
          <w:p w:rsidR="0047160B" w:rsidRPr="008905F3" w:rsidRDefault="0047160B" w:rsidP="004E1368">
            <w:pPr>
              <w:tabs>
                <w:tab w:val="left" w:pos="595"/>
              </w:tabs>
              <w:ind w:right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160B" w:rsidRPr="008905F3" w:rsidRDefault="0047160B" w:rsidP="004E1368">
            <w:pPr>
              <w:tabs>
                <w:tab w:val="left" w:pos="595"/>
              </w:tabs>
              <w:ind w:right="19"/>
              <w:jc w:val="center"/>
              <w:rPr>
                <w:b/>
                <w:sz w:val="28"/>
                <w:szCs w:val="28"/>
              </w:rPr>
            </w:pPr>
            <w:r w:rsidRPr="008905F3">
              <w:rPr>
                <w:b/>
                <w:sz w:val="28"/>
                <w:szCs w:val="28"/>
              </w:rPr>
              <w:t>34</w:t>
            </w:r>
          </w:p>
        </w:tc>
      </w:tr>
    </w:tbl>
    <w:p w:rsidR="0047160B" w:rsidRPr="008905F3" w:rsidRDefault="0047160B" w:rsidP="0047160B">
      <w:pPr>
        <w:ind w:firstLine="567"/>
        <w:jc w:val="center"/>
        <w:rPr>
          <w:b/>
          <w:bCs/>
          <w:sz w:val="28"/>
          <w:szCs w:val="28"/>
        </w:rPr>
      </w:pPr>
      <w:r w:rsidRPr="008905F3">
        <w:rPr>
          <w:b/>
          <w:bCs/>
          <w:sz w:val="28"/>
          <w:szCs w:val="28"/>
        </w:rPr>
        <w:t>Содержание курса 9 класса</w:t>
      </w:r>
    </w:p>
    <w:p w:rsidR="0047160B" w:rsidRPr="008905F3" w:rsidRDefault="0047160B" w:rsidP="0047160B">
      <w:pPr>
        <w:pStyle w:val="310"/>
        <w:keepNext/>
        <w:keepLines/>
        <w:shd w:val="clear" w:color="auto" w:fill="auto"/>
        <w:tabs>
          <w:tab w:val="left" w:pos="1134"/>
        </w:tabs>
        <w:spacing w:before="0" w:after="113" w:line="240" w:lineRule="exact"/>
        <w:jc w:val="center"/>
        <w:rPr>
          <w:sz w:val="28"/>
          <w:szCs w:val="28"/>
        </w:rPr>
      </w:pPr>
      <w:r w:rsidRPr="008905F3">
        <w:rPr>
          <w:rStyle w:val="32"/>
          <w:sz w:val="28"/>
          <w:szCs w:val="28"/>
        </w:rPr>
        <w:t xml:space="preserve">  </w:t>
      </w:r>
      <w:r w:rsidRPr="008905F3">
        <w:rPr>
          <w:rStyle w:val="32"/>
          <w:b/>
          <w:sz w:val="28"/>
          <w:szCs w:val="28"/>
        </w:rPr>
        <w:t>Художественные традиции народов мира</w:t>
      </w:r>
    </w:p>
    <w:p w:rsidR="0047160B" w:rsidRPr="008905F3" w:rsidRDefault="0047160B" w:rsidP="0047160B">
      <w:pPr>
        <w:pStyle w:val="51"/>
        <w:shd w:val="clear" w:color="auto" w:fill="auto"/>
        <w:tabs>
          <w:tab w:val="left" w:pos="1134"/>
        </w:tabs>
        <w:spacing w:before="0" w:after="86" w:line="210" w:lineRule="exact"/>
        <w:rPr>
          <w:i w:val="0"/>
          <w:sz w:val="28"/>
          <w:szCs w:val="28"/>
        </w:rPr>
      </w:pPr>
      <w:r w:rsidRPr="008905F3">
        <w:rPr>
          <w:rStyle w:val="50"/>
          <w:sz w:val="28"/>
          <w:szCs w:val="28"/>
        </w:rPr>
        <w:t>Героический эпос народов мира</w:t>
      </w:r>
      <w:r w:rsidRPr="008905F3">
        <w:rPr>
          <w:rStyle w:val="52"/>
          <w:sz w:val="28"/>
          <w:szCs w:val="28"/>
        </w:rPr>
        <w:t xml:space="preserve"> 4 </w:t>
      </w:r>
      <w:r w:rsidRPr="008905F3">
        <w:rPr>
          <w:rStyle w:val="510"/>
          <w:sz w:val="28"/>
          <w:szCs w:val="28"/>
        </w:rPr>
        <w:t>часа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5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Понятие о героическом эпосе, художественно отра</w:t>
      </w:r>
      <w:r w:rsidRPr="008905F3">
        <w:rPr>
          <w:sz w:val="28"/>
          <w:szCs w:val="28"/>
        </w:rPr>
        <w:softHyphen/>
        <w:t xml:space="preserve">зившем представления об </w:t>
      </w:r>
      <w:proofErr w:type="gramStart"/>
      <w:r w:rsidRPr="008905F3">
        <w:rPr>
          <w:sz w:val="28"/>
          <w:szCs w:val="28"/>
        </w:rPr>
        <w:t>историческим</w:t>
      </w:r>
      <w:proofErr w:type="gramEnd"/>
      <w:r w:rsidRPr="008905F3">
        <w:rPr>
          <w:sz w:val="28"/>
          <w:szCs w:val="28"/>
        </w:rPr>
        <w:t xml:space="preserve"> прошлом, воссоздавшем целостные картины народной жизни. Сказания о значительных исторических событиях, подвигах легендарных </w:t>
      </w:r>
      <w:r w:rsidRPr="008905F3">
        <w:rPr>
          <w:sz w:val="28"/>
          <w:szCs w:val="28"/>
        </w:rPr>
        <w:lastRenderedPageBreak/>
        <w:t>героев, ставших символами мужества, доблести и благородства. Мифические представления человека о природе и окружающем мире.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5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Героический эпос — результат коллективного на</w:t>
      </w:r>
      <w:r w:rsidRPr="008905F3">
        <w:rPr>
          <w:sz w:val="28"/>
          <w:szCs w:val="28"/>
        </w:rPr>
        <w:softHyphen/>
        <w:t>родного творчества. Безымянный характер эпических произведений. Рассказ А. Франса «</w:t>
      </w:r>
      <w:proofErr w:type="spellStart"/>
      <w:r w:rsidRPr="008905F3">
        <w:rPr>
          <w:sz w:val="28"/>
          <w:szCs w:val="28"/>
        </w:rPr>
        <w:t>Кемейский</w:t>
      </w:r>
      <w:proofErr w:type="spellEnd"/>
      <w:r w:rsidRPr="008905F3">
        <w:rPr>
          <w:sz w:val="28"/>
          <w:szCs w:val="28"/>
        </w:rPr>
        <w:t xml:space="preserve"> певец» и воссозданная в нем картина рождения эпоса.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5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 xml:space="preserve">Шедевры народного эпоса: «Сказание и </w:t>
      </w:r>
      <w:proofErr w:type="spellStart"/>
      <w:r w:rsidRPr="008905F3">
        <w:rPr>
          <w:sz w:val="28"/>
          <w:szCs w:val="28"/>
        </w:rPr>
        <w:t>Гильгам</w:t>
      </w:r>
      <w:proofErr w:type="gramStart"/>
      <w:r w:rsidRPr="008905F3">
        <w:rPr>
          <w:sz w:val="28"/>
          <w:szCs w:val="28"/>
        </w:rPr>
        <w:t>е</w:t>
      </w:r>
      <w:proofErr w:type="spellEnd"/>
      <w:r w:rsidRPr="008905F3">
        <w:rPr>
          <w:sz w:val="28"/>
          <w:szCs w:val="28"/>
        </w:rPr>
        <w:t>-</w:t>
      </w:r>
      <w:proofErr w:type="gramEnd"/>
      <w:r w:rsidRPr="008905F3">
        <w:rPr>
          <w:sz w:val="28"/>
          <w:szCs w:val="28"/>
        </w:rPr>
        <w:t xml:space="preserve"> </w:t>
      </w:r>
      <w:proofErr w:type="spellStart"/>
      <w:r w:rsidRPr="008905F3">
        <w:rPr>
          <w:sz w:val="28"/>
          <w:szCs w:val="28"/>
        </w:rPr>
        <w:t>ше</w:t>
      </w:r>
      <w:proofErr w:type="spellEnd"/>
      <w:r w:rsidRPr="008905F3">
        <w:rPr>
          <w:sz w:val="28"/>
          <w:szCs w:val="28"/>
        </w:rPr>
        <w:t>» (шумерский эпос), «Махабхарата» (Индия), «</w:t>
      </w:r>
      <w:proofErr w:type="spellStart"/>
      <w:r w:rsidRPr="008905F3">
        <w:rPr>
          <w:sz w:val="28"/>
          <w:szCs w:val="28"/>
        </w:rPr>
        <w:t>Бе</w:t>
      </w:r>
      <w:proofErr w:type="spellEnd"/>
      <w:r w:rsidRPr="008905F3">
        <w:rPr>
          <w:sz w:val="28"/>
          <w:szCs w:val="28"/>
        </w:rPr>
        <w:t xml:space="preserve">- </w:t>
      </w:r>
      <w:proofErr w:type="spellStart"/>
      <w:r w:rsidRPr="008905F3">
        <w:rPr>
          <w:sz w:val="28"/>
          <w:szCs w:val="28"/>
        </w:rPr>
        <w:t>овульф</w:t>
      </w:r>
      <w:proofErr w:type="spellEnd"/>
      <w:r w:rsidRPr="008905F3">
        <w:rPr>
          <w:sz w:val="28"/>
          <w:szCs w:val="28"/>
        </w:rPr>
        <w:t xml:space="preserve">» (Англия), «Песнь о </w:t>
      </w:r>
      <w:proofErr w:type="spellStart"/>
      <w:r w:rsidRPr="008905F3">
        <w:rPr>
          <w:sz w:val="28"/>
          <w:szCs w:val="28"/>
        </w:rPr>
        <w:t>нибелунгах</w:t>
      </w:r>
      <w:proofErr w:type="spellEnd"/>
      <w:r w:rsidRPr="008905F3">
        <w:rPr>
          <w:sz w:val="28"/>
          <w:szCs w:val="28"/>
        </w:rPr>
        <w:t>» (Германия), «Песнь о моем Сиде» (Испания), «Старшая Эдда» (Ис</w:t>
      </w:r>
      <w:r w:rsidRPr="008905F3">
        <w:rPr>
          <w:sz w:val="28"/>
          <w:szCs w:val="28"/>
        </w:rPr>
        <w:softHyphen/>
        <w:t>ландия), «Песнь о Роланде» (Франция), «Калевала» (карело-финский эпос). Обзор (по выбору).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0" w:lineRule="exact"/>
        <w:ind w:left="20"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 xml:space="preserve">Эпос народов Востока и Крайнего Севера. </w:t>
      </w:r>
      <w:proofErr w:type="spellStart"/>
      <w:r w:rsidRPr="008905F3">
        <w:rPr>
          <w:sz w:val="28"/>
          <w:szCs w:val="28"/>
        </w:rPr>
        <w:t>Олонхо</w:t>
      </w:r>
      <w:proofErr w:type="spellEnd"/>
      <w:r w:rsidRPr="008905F3">
        <w:rPr>
          <w:sz w:val="28"/>
          <w:szCs w:val="28"/>
        </w:rPr>
        <w:t xml:space="preserve"> — сказания якутского народа о подвигах богатырей. </w:t>
      </w:r>
      <w:proofErr w:type="spellStart"/>
      <w:r w:rsidRPr="008905F3">
        <w:rPr>
          <w:sz w:val="28"/>
          <w:szCs w:val="28"/>
        </w:rPr>
        <w:t>Нартский</w:t>
      </w:r>
      <w:proofErr w:type="spellEnd"/>
      <w:r w:rsidRPr="008905F3">
        <w:rPr>
          <w:sz w:val="28"/>
          <w:szCs w:val="28"/>
        </w:rPr>
        <w:t xml:space="preserve"> эпос кавказских народов о доблестном пле</w:t>
      </w:r>
      <w:r w:rsidRPr="008905F3">
        <w:rPr>
          <w:sz w:val="28"/>
          <w:szCs w:val="28"/>
        </w:rPr>
        <w:softHyphen/>
        <w:t>мени богатырей, живших в древние времена и боров</w:t>
      </w:r>
      <w:r w:rsidRPr="008905F3">
        <w:rPr>
          <w:sz w:val="28"/>
          <w:szCs w:val="28"/>
        </w:rPr>
        <w:softHyphen/>
        <w:t>шихся с чудовищами, великанами и драконами. Ар</w:t>
      </w:r>
      <w:r w:rsidRPr="008905F3">
        <w:rPr>
          <w:sz w:val="28"/>
          <w:szCs w:val="28"/>
        </w:rPr>
        <w:softHyphen/>
        <w:t>мянский героический эпос «Давид Сасунский» и эпос киргизского народа «</w:t>
      </w:r>
      <w:proofErr w:type="spellStart"/>
      <w:r w:rsidRPr="008905F3">
        <w:rPr>
          <w:sz w:val="28"/>
          <w:szCs w:val="28"/>
        </w:rPr>
        <w:t>Манас</w:t>
      </w:r>
      <w:proofErr w:type="spellEnd"/>
      <w:r w:rsidRPr="008905F3">
        <w:rPr>
          <w:sz w:val="28"/>
          <w:szCs w:val="28"/>
        </w:rPr>
        <w:t>». Обзор (по выбору).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0" w:lineRule="exact"/>
        <w:ind w:left="20"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 xml:space="preserve">Литературные интерпретации народного эпоса. Поэма грузинского поэта Шота Руставели «Витязь в тигровой шкуре» и «Песнь о </w:t>
      </w:r>
      <w:proofErr w:type="spellStart"/>
      <w:r w:rsidRPr="008905F3">
        <w:rPr>
          <w:sz w:val="28"/>
          <w:szCs w:val="28"/>
        </w:rPr>
        <w:t>Гайавате</w:t>
      </w:r>
      <w:proofErr w:type="spellEnd"/>
      <w:r w:rsidRPr="008905F3">
        <w:rPr>
          <w:sz w:val="28"/>
          <w:szCs w:val="28"/>
        </w:rPr>
        <w:t>» американско</w:t>
      </w:r>
      <w:r w:rsidRPr="008905F3">
        <w:rPr>
          <w:sz w:val="28"/>
          <w:szCs w:val="28"/>
        </w:rPr>
        <w:softHyphen/>
        <w:t>го поэта Г. Лонгфелло.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0" w:lineRule="exact"/>
        <w:ind w:left="20"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Развитие эпических традиций в русской музы</w:t>
      </w:r>
      <w:r w:rsidRPr="008905F3">
        <w:rPr>
          <w:sz w:val="28"/>
          <w:szCs w:val="28"/>
        </w:rPr>
        <w:softHyphen/>
        <w:t>кальной культуре. Эпическая песенная симфония А. Бородина «Богатырская», эпические оперы М. Му</w:t>
      </w:r>
      <w:r w:rsidRPr="008905F3">
        <w:rPr>
          <w:sz w:val="28"/>
          <w:szCs w:val="28"/>
        </w:rPr>
        <w:softHyphen/>
        <w:t>соргского «</w:t>
      </w:r>
      <w:proofErr w:type="spellStart"/>
      <w:r w:rsidRPr="008905F3">
        <w:rPr>
          <w:sz w:val="28"/>
          <w:szCs w:val="28"/>
        </w:rPr>
        <w:t>Хованщина</w:t>
      </w:r>
      <w:proofErr w:type="spellEnd"/>
      <w:r w:rsidRPr="008905F3">
        <w:rPr>
          <w:sz w:val="28"/>
          <w:szCs w:val="28"/>
        </w:rPr>
        <w:t>» и «</w:t>
      </w:r>
      <w:proofErr w:type="spellStart"/>
      <w:r w:rsidRPr="008905F3">
        <w:rPr>
          <w:sz w:val="28"/>
          <w:szCs w:val="28"/>
        </w:rPr>
        <w:t>Сорочинская</w:t>
      </w:r>
      <w:proofErr w:type="spellEnd"/>
      <w:r w:rsidRPr="008905F3">
        <w:rPr>
          <w:sz w:val="28"/>
          <w:szCs w:val="28"/>
        </w:rPr>
        <w:t xml:space="preserve"> ярмарка», оперы-былины и оперы-сказки Н. Римского-</w:t>
      </w:r>
      <w:proofErr w:type="spellStart"/>
      <w:r w:rsidRPr="008905F3">
        <w:rPr>
          <w:sz w:val="28"/>
          <w:szCs w:val="28"/>
        </w:rPr>
        <w:t>Корсак</w:t>
      </w:r>
      <w:proofErr w:type="gramStart"/>
      <w:r w:rsidRPr="008905F3">
        <w:rPr>
          <w:sz w:val="28"/>
          <w:szCs w:val="28"/>
        </w:rPr>
        <w:t>о</w:t>
      </w:r>
      <w:proofErr w:type="spellEnd"/>
      <w:r w:rsidRPr="008905F3">
        <w:rPr>
          <w:sz w:val="28"/>
          <w:szCs w:val="28"/>
        </w:rPr>
        <w:t>-</w:t>
      </w:r>
      <w:proofErr w:type="gramEnd"/>
      <w:r w:rsidRPr="008905F3">
        <w:rPr>
          <w:sz w:val="28"/>
          <w:szCs w:val="28"/>
        </w:rPr>
        <w:t xml:space="preserve"> </w:t>
      </w:r>
      <w:proofErr w:type="spellStart"/>
      <w:r w:rsidRPr="008905F3">
        <w:rPr>
          <w:sz w:val="28"/>
          <w:szCs w:val="28"/>
        </w:rPr>
        <w:t>ва</w:t>
      </w:r>
      <w:proofErr w:type="spellEnd"/>
      <w:r w:rsidRPr="008905F3">
        <w:rPr>
          <w:sz w:val="28"/>
          <w:szCs w:val="28"/>
        </w:rPr>
        <w:t xml:space="preserve"> «Садко», «Сказание о невидимом граде Китеже и деве </w:t>
      </w:r>
      <w:proofErr w:type="spellStart"/>
      <w:r w:rsidRPr="008905F3">
        <w:rPr>
          <w:sz w:val="28"/>
          <w:szCs w:val="28"/>
        </w:rPr>
        <w:t>Февронии</w:t>
      </w:r>
      <w:proofErr w:type="spellEnd"/>
      <w:r w:rsidRPr="008905F3">
        <w:rPr>
          <w:sz w:val="28"/>
          <w:szCs w:val="28"/>
        </w:rPr>
        <w:t>», «</w:t>
      </w:r>
      <w:proofErr w:type="spellStart"/>
      <w:r w:rsidRPr="008905F3">
        <w:rPr>
          <w:sz w:val="28"/>
          <w:szCs w:val="28"/>
        </w:rPr>
        <w:t>Псковитянка</w:t>
      </w:r>
      <w:proofErr w:type="spellEnd"/>
      <w:r w:rsidRPr="008905F3">
        <w:rPr>
          <w:sz w:val="28"/>
          <w:szCs w:val="28"/>
        </w:rPr>
        <w:t>» (по выбору).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after="144" w:line="240" w:lineRule="exact"/>
        <w:ind w:left="20"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Эпическая тема в произведениях русской живопи</w:t>
      </w:r>
      <w:r w:rsidRPr="008905F3">
        <w:rPr>
          <w:sz w:val="28"/>
          <w:szCs w:val="28"/>
        </w:rPr>
        <w:softHyphen/>
        <w:t xml:space="preserve">си (В. Васнецов, М. Врубель, И. </w:t>
      </w:r>
      <w:proofErr w:type="spellStart"/>
      <w:r w:rsidRPr="008905F3">
        <w:rPr>
          <w:sz w:val="28"/>
          <w:szCs w:val="28"/>
        </w:rPr>
        <w:t>Билибин</w:t>
      </w:r>
      <w:proofErr w:type="spellEnd"/>
      <w:r w:rsidRPr="008905F3">
        <w:rPr>
          <w:sz w:val="28"/>
          <w:szCs w:val="28"/>
        </w:rPr>
        <w:t xml:space="preserve">, Н. Рерих, К. Коровин, Е. </w:t>
      </w:r>
      <w:proofErr w:type="spellStart"/>
      <w:r w:rsidRPr="008905F3">
        <w:rPr>
          <w:sz w:val="28"/>
          <w:szCs w:val="28"/>
        </w:rPr>
        <w:t>Кибрик</w:t>
      </w:r>
      <w:proofErr w:type="spellEnd"/>
      <w:r w:rsidRPr="008905F3">
        <w:rPr>
          <w:sz w:val="28"/>
          <w:szCs w:val="28"/>
        </w:rPr>
        <w:t xml:space="preserve"> и К. Воробьев). Обзор (по вы</w:t>
      </w:r>
      <w:r w:rsidRPr="008905F3">
        <w:rPr>
          <w:sz w:val="28"/>
          <w:szCs w:val="28"/>
        </w:rPr>
        <w:softHyphen/>
        <w:t>бору).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0" w:lineRule="exact"/>
        <w:ind w:left="20"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Общие черты и сходные признаки произведений героического эпоса. Повторяемость тем и сюжетов, общность характеристик главных героев.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0" w:lineRule="exact"/>
        <w:ind w:left="20"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Сюжет сотворения мира и его воплощение в ис</w:t>
      </w:r>
      <w:r w:rsidRPr="008905F3">
        <w:rPr>
          <w:sz w:val="28"/>
          <w:szCs w:val="28"/>
        </w:rPr>
        <w:softHyphen/>
        <w:t>ландском эпосе «Старшая Эдда». Выразительность и поэтичность легенд о сотворении мира в славянском и индийском эпосе.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0" w:lineRule="exact"/>
        <w:ind w:left="20"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Сюжет чудесного рождения героя и его первых подвигов в юности. Сватовство героя, сопряженное с трудновыполнимыми условиями (добывание огня, из</w:t>
      </w:r>
      <w:r w:rsidRPr="008905F3">
        <w:rPr>
          <w:sz w:val="28"/>
          <w:szCs w:val="28"/>
        </w:rPr>
        <w:softHyphen/>
        <w:t>готовление орудий труда). Описание битвы, демонст</w:t>
      </w:r>
      <w:r w:rsidRPr="008905F3">
        <w:rPr>
          <w:sz w:val="28"/>
          <w:szCs w:val="28"/>
        </w:rPr>
        <w:softHyphen/>
        <w:t>рирующей подлинные чудеса отваги, находчивости и мужества.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0" w:lineRule="exact"/>
        <w:ind w:left="20"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Русские былинные богатыри и их отличие от сред</w:t>
      </w:r>
      <w:r w:rsidRPr="008905F3">
        <w:rPr>
          <w:sz w:val="28"/>
          <w:szCs w:val="28"/>
        </w:rPr>
        <w:softHyphen/>
        <w:t>невековых рыцарей. Илья Муромец — идеал русского богатыря, наделенный сверхъестественной силой, от</w:t>
      </w:r>
      <w:r w:rsidRPr="008905F3">
        <w:rPr>
          <w:sz w:val="28"/>
          <w:szCs w:val="28"/>
        </w:rPr>
        <w:softHyphen/>
        <w:t>вагой и находчивостью.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after="204" w:line="240" w:lineRule="exact"/>
        <w:ind w:right="20" w:firstLine="300"/>
        <w:rPr>
          <w:sz w:val="28"/>
          <w:szCs w:val="28"/>
        </w:rPr>
      </w:pPr>
      <w:r w:rsidRPr="008905F3">
        <w:rPr>
          <w:sz w:val="28"/>
          <w:szCs w:val="28"/>
        </w:rPr>
        <w:t>Верность дружбе, великодушие и честь — главные качества героев народного эпоса. Их готовность прий</w:t>
      </w:r>
      <w:r w:rsidRPr="008905F3">
        <w:rPr>
          <w:sz w:val="28"/>
          <w:szCs w:val="28"/>
        </w:rPr>
        <w:softHyphen/>
        <w:t>ти на помощь, защитить слабых и обиженных, по</w:t>
      </w:r>
      <w:r w:rsidRPr="008905F3">
        <w:rPr>
          <w:sz w:val="28"/>
          <w:szCs w:val="28"/>
        </w:rPr>
        <w:softHyphen/>
        <w:t>мочь влюбленным. Верная и преданная дружба Гил</w:t>
      </w:r>
      <w:proofErr w:type="gramStart"/>
      <w:r w:rsidRPr="008905F3">
        <w:rPr>
          <w:sz w:val="28"/>
          <w:szCs w:val="28"/>
        </w:rPr>
        <w:t>ь-</w:t>
      </w:r>
      <w:proofErr w:type="gramEnd"/>
      <w:r w:rsidRPr="008905F3">
        <w:rPr>
          <w:sz w:val="28"/>
          <w:szCs w:val="28"/>
        </w:rPr>
        <w:t xml:space="preserve"> </w:t>
      </w:r>
      <w:proofErr w:type="spellStart"/>
      <w:r w:rsidRPr="008905F3">
        <w:rPr>
          <w:sz w:val="28"/>
          <w:szCs w:val="28"/>
        </w:rPr>
        <w:t>гамеша</w:t>
      </w:r>
      <w:proofErr w:type="spellEnd"/>
      <w:r w:rsidRPr="008905F3">
        <w:rPr>
          <w:sz w:val="28"/>
          <w:szCs w:val="28"/>
        </w:rPr>
        <w:t xml:space="preserve"> и </w:t>
      </w:r>
      <w:proofErr w:type="spellStart"/>
      <w:r w:rsidRPr="008905F3">
        <w:rPr>
          <w:sz w:val="28"/>
          <w:szCs w:val="28"/>
        </w:rPr>
        <w:t>Энкиду</w:t>
      </w:r>
      <w:proofErr w:type="spellEnd"/>
      <w:r w:rsidRPr="008905F3">
        <w:rPr>
          <w:sz w:val="28"/>
          <w:szCs w:val="28"/>
        </w:rPr>
        <w:t xml:space="preserve"> («Эпос о Гильгамеше»), поэтические достоинства и художественное своеобразие «плача Гильгамеша».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0" w:lineRule="exact"/>
        <w:ind w:right="20"/>
        <w:rPr>
          <w:sz w:val="28"/>
          <w:szCs w:val="28"/>
        </w:rPr>
      </w:pPr>
      <w:r w:rsidRPr="008905F3">
        <w:rPr>
          <w:sz w:val="28"/>
          <w:szCs w:val="28"/>
        </w:rPr>
        <w:t xml:space="preserve"> «Эпос о Гильгамеше» (Месопотамия) — выдаю</w:t>
      </w:r>
      <w:r w:rsidRPr="008905F3">
        <w:rPr>
          <w:sz w:val="28"/>
          <w:szCs w:val="28"/>
        </w:rPr>
        <w:softHyphen/>
        <w:t>щийся памятник мировой литературы. Сказание о ца</w:t>
      </w:r>
      <w:r w:rsidRPr="008905F3">
        <w:rPr>
          <w:sz w:val="28"/>
          <w:szCs w:val="28"/>
        </w:rPr>
        <w:softHyphen/>
        <w:t>ре Гильгамеше, сумевшем постичь и обрести муд</w:t>
      </w:r>
      <w:r w:rsidRPr="008905F3">
        <w:rPr>
          <w:sz w:val="28"/>
          <w:szCs w:val="28"/>
        </w:rPr>
        <w:softHyphen/>
        <w:t>рость, счастье и бессмертие. Гильгамеш — смелый и отважный воин, надежный и верный друг. Искуше</w:t>
      </w:r>
      <w:r w:rsidRPr="008905F3">
        <w:rPr>
          <w:sz w:val="28"/>
          <w:szCs w:val="28"/>
        </w:rPr>
        <w:softHyphen/>
        <w:t xml:space="preserve">ние любовью богини </w:t>
      </w:r>
      <w:proofErr w:type="spellStart"/>
      <w:r w:rsidRPr="008905F3">
        <w:rPr>
          <w:sz w:val="28"/>
          <w:szCs w:val="28"/>
        </w:rPr>
        <w:t>Иштар</w:t>
      </w:r>
      <w:proofErr w:type="spellEnd"/>
      <w:r w:rsidRPr="008905F3">
        <w:rPr>
          <w:sz w:val="28"/>
          <w:szCs w:val="28"/>
        </w:rPr>
        <w:t>. Поэтическое своеобразие произведения.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0" w:lineRule="exact"/>
        <w:ind w:right="20" w:firstLine="300"/>
        <w:rPr>
          <w:sz w:val="28"/>
          <w:szCs w:val="28"/>
        </w:rPr>
      </w:pPr>
      <w:r w:rsidRPr="008905F3">
        <w:rPr>
          <w:sz w:val="28"/>
          <w:szCs w:val="28"/>
        </w:rPr>
        <w:t>Карело-финский эпос «Калевала», его идейно-ху</w:t>
      </w:r>
      <w:r w:rsidRPr="008905F3">
        <w:rPr>
          <w:sz w:val="28"/>
          <w:szCs w:val="28"/>
        </w:rPr>
        <w:softHyphen/>
        <w:t>дожественное значение. Эпические руны (песни), рас</w:t>
      </w:r>
      <w:r w:rsidRPr="008905F3">
        <w:rPr>
          <w:sz w:val="28"/>
          <w:szCs w:val="28"/>
        </w:rPr>
        <w:softHyphen/>
        <w:t>сказывающие о далеких временах и первых героях. Характерные особенности их исполнения.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after="180" w:line="240" w:lineRule="exact"/>
        <w:ind w:right="20" w:firstLine="300"/>
        <w:rPr>
          <w:sz w:val="28"/>
          <w:szCs w:val="28"/>
        </w:rPr>
      </w:pPr>
      <w:r w:rsidRPr="008905F3">
        <w:rPr>
          <w:sz w:val="28"/>
          <w:szCs w:val="28"/>
        </w:rPr>
        <w:t xml:space="preserve">Главный герой </w:t>
      </w:r>
      <w:proofErr w:type="spellStart"/>
      <w:r w:rsidRPr="008905F3">
        <w:rPr>
          <w:sz w:val="28"/>
          <w:szCs w:val="28"/>
        </w:rPr>
        <w:t>Вяйнямейнен</w:t>
      </w:r>
      <w:proofErr w:type="spellEnd"/>
      <w:r w:rsidRPr="008905F3">
        <w:rPr>
          <w:sz w:val="28"/>
          <w:szCs w:val="28"/>
        </w:rPr>
        <w:t xml:space="preserve"> — старый певец и мудрый прорицатель, пахарь, охотник и умелый мас</w:t>
      </w:r>
      <w:r w:rsidRPr="008905F3">
        <w:rPr>
          <w:sz w:val="28"/>
          <w:szCs w:val="28"/>
        </w:rPr>
        <w:softHyphen/>
        <w:t xml:space="preserve">теровой. Первый творец мира, постигший жизненную мудрость и снискавший славу у своего народа. Борьба </w:t>
      </w:r>
      <w:proofErr w:type="spellStart"/>
      <w:r w:rsidRPr="008905F3">
        <w:rPr>
          <w:sz w:val="28"/>
          <w:szCs w:val="28"/>
        </w:rPr>
        <w:t>Вяйнямейнена</w:t>
      </w:r>
      <w:proofErr w:type="spellEnd"/>
      <w:r w:rsidRPr="008905F3">
        <w:rPr>
          <w:sz w:val="28"/>
          <w:szCs w:val="28"/>
        </w:rPr>
        <w:t xml:space="preserve"> и его товарищей за волшебную мель</w:t>
      </w:r>
      <w:r w:rsidRPr="008905F3">
        <w:rPr>
          <w:sz w:val="28"/>
          <w:szCs w:val="28"/>
        </w:rPr>
        <w:softHyphen/>
        <w:t xml:space="preserve">ницу </w:t>
      </w:r>
      <w:proofErr w:type="spellStart"/>
      <w:r w:rsidRPr="008905F3">
        <w:rPr>
          <w:sz w:val="28"/>
          <w:szCs w:val="28"/>
        </w:rPr>
        <w:t>Сампо</w:t>
      </w:r>
      <w:proofErr w:type="spellEnd"/>
      <w:r w:rsidRPr="008905F3">
        <w:rPr>
          <w:sz w:val="28"/>
          <w:szCs w:val="28"/>
        </w:rPr>
        <w:t xml:space="preserve"> — основа сюжета «Калевалы». Сладко</w:t>
      </w:r>
      <w:r w:rsidRPr="008905F3">
        <w:rPr>
          <w:sz w:val="28"/>
          <w:szCs w:val="28"/>
        </w:rPr>
        <w:softHyphen/>
        <w:t>звучное пение и игра на народном инструменте канте</w:t>
      </w:r>
      <w:r w:rsidRPr="008905F3">
        <w:rPr>
          <w:sz w:val="28"/>
          <w:szCs w:val="28"/>
        </w:rPr>
        <w:softHyphen/>
        <w:t>ле, их великая чудодейственная сила. Суровые испы</w:t>
      </w:r>
      <w:r w:rsidRPr="008905F3">
        <w:rPr>
          <w:sz w:val="28"/>
          <w:szCs w:val="28"/>
        </w:rPr>
        <w:softHyphen/>
        <w:t>тания, выпавшие на долю главного героя.</w:t>
      </w:r>
    </w:p>
    <w:p w:rsidR="0047160B" w:rsidRPr="008905F3" w:rsidRDefault="0047160B" w:rsidP="0047160B">
      <w:pPr>
        <w:pStyle w:val="310"/>
        <w:keepNext/>
        <w:keepLines/>
        <w:shd w:val="clear" w:color="auto" w:fill="auto"/>
        <w:tabs>
          <w:tab w:val="left" w:pos="1134"/>
        </w:tabs>
        <w:spacing w:before="0" w:after="113" w:line="240" w:lineRule="exact"/>
        <w:rPr>
          <w:b w:val="0"/>
          <w:sz w:val="28"/>
          <w:szCs w:val="28"/>
        </w:rPr>
      </w:pPr>
      <w:bookmarkStart w:id="1" w:name="bookmark25"/>
      <w:r w:rsidRPr="008905F3">
        <w:rPr>
          <w:rStyle w:val="32"/>
          <w:b/>
          <w:sz w:val="28"/>
          <w:szCs w:val="28"/>
        </w:rPr>
        <w:lastRenderedPageBreak/>
        <w:t>Праздники и обряды народов мира</w:t>
      </w:r>
      <w:bookmarkEnd w:id="1"/>
      <w:r w:rsidRPr="008905F3">
        <w:rPr>
          <w:rStyle w:val="32"/>
          <w:b/>
          <w:sz w:val="28"/>
          <w:szCs w:val="28"/>
        </w:rPr>
        <w:t xml:space="preserve"> 5 часов</w:t>
      </w:r>
    </w:p>
    <w:p w:rsidR="0047160B" w:rsidRPr="008905F3" w:rsidRDefault="0047160B" w:rsidP="0047160B">
      <w:pPr>
        <w:pStyle w:val="51"/>
        <w:shd w:val="clear" w:color="auto" w:fill="auto"/>
        <w:tabs>
          <w:tab w:val="left" w:pos="654"/>
          <w:tab w:val="left" w:pos="1134"/>
        </w:tabs>
        <w:spacing w:before="0" w:after="95" w:line="210" w:lineRule="exact"/>
        <w:ind w:left="280" w:firstLine="0"/>
        <w:rPr>
          <w:sz w:val="28"/>
          <w:szCs w:val="28"/>
        </w:rPr>
      </w:pPr>
      <w:r w:rsidRPr="008905F3">
        <w:rPr>
          <w:rStyle w:val="50"/>
          <w:sz w:val="28"/>
          <w:szCs w:val="28"/>
        </w:rPr>
        <w:t>Всякая душа празднику рада.</w:t>
      </w:r>
      <w:r w:rsidRPr="008905F3">
        <w:rPr>
          <w:rStyle w:val="52"/>
          <w:sz w:val="28"/>
          <w:szCs w:val="28"/>
        </w:rPr>
        <w:t xml:space="preserve"> 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0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Праздник — неотъемлемая часть духовной жизни народа, важнейший элемент традиционной народной культуры.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after="140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Понятие об обряде как совокупности установлен</w:t>
      </w:r>
      <w:r w:rsidRPr="008905F3">
        <w:rPr>
          <w:sz w:val="28"/>
          <w:szCs w:val="28"/>
        </w:rPr>
        <w:softHyphen/>
        <w:t>ных обычаем действий, связанных с религиозными или бытовыми традициями жизни народа. Религиоз</w:t>
      </w:r>
      <w:r w:rsidRPr="008905F3">
        <w:rPr>
          <w:sz w:val="28"/>
          <w:szCs w:val="28"/>
        </w:rPr>
        <w:softHyphen/>
        <w:t>ные, семейно-бытовые, календарные и обществен</w:t>
      </w:r>
      <w:r w:rsidRPr="008905F3">
        <w:rPr>
          <w:sz w:val="28"/>
          <w:szCs w:val="28"/>
        </w:rPr>
        <w:softHyphen/>
        <w:t>но-политические праздники, их особая значимость и своеобразие.</w:t>
      </w:r>
    </w:p>
    <w:p w:rsidR="0047160B" w:rsidRPr="008905F3" w:rsidRDefault="0047160B" w:rsidP="0047160B">
      <w:pPr>
        <w:pStyle w:val="51"/>
        <w:shd w:val="clear" w:color="auto" w:fill="auto"/>
        <w:tabs>
          <w:tab w:val="left" w:pos="650"/>
          <w:tab w:val="left" w:pos="1134"/>
        </w:tabs>
        <w:spacing w:before="0" w:after="34" w:line="210" w:lineRule="exact"/>
        <w:ind w:left="280" w:firstLine="0"/>
        <w:rPr>
          <w:sz w:val="28"/>
          <w:szCs w:val="28"/>
        </w:rPr>
      </w:pPr>
      <w:r w:rsidRPr="008905F3">
        <w:rPr>
          <w:rStyle w:val="50"/>
          <w:sz w:val="28"/>
          <w:szCs w:val="28"/>
        </w:rPr>
        <w:t>Религиозные праздники и обряды.</w:t>
      </w:r>
      <w:r w:rsidRPr="008905F3">
        <w:rPr>
          <w:rStyle w:val="52"/>
          <w:sz w:val="28"/>
          <w:szCs w:val="28"/>
        </w:rPr>
        <w:t xml:space="preserve"> 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Крещение Руси, следование византийским тради</w:t>
      </w:r>
      <w:r w:rsidRPr="008905F3">
        <w:rPr>
          <w:sz w:val="28"/>
          <w:szCs w:val="28"/>
        </w:rPr>
        <w:softHyphen/>
        <w:t>циям церковного богослужения. Православное богос</w:t>
      </w:r>
      <w:r w:rsidRPr="008905F3">
        <w:rPr>
          <w:sz w:val="28"/>
          <w:szCs w:val="28"/>
        </w:rPr>
        <w:softHyphen/>
        <w:t>лужение и особый порядок его проведения. Церковная служба как своеобразный синтез искусств, «храмовое действо». Понятие о трех «кругах времени» и недель</w:t>
      </w:r>
      <w:r w:rsidRPr="008905F3">
        <w:rPr>
          <w:sz w:val="28"/>
          <w:szCs w:val="28"/>
        </w:rPr>
        <w:softHyphen/>
        <w:t>ном круге в православном богослужении. Внутреннее убранство храма (иконы, фрески, предметы церковной утвари), вокальная и хоровая музыка, колокольные звоны. Особое значение и роль священного слова мо</w:t>
      </w:r>
      <w:r w:rsidRPr="008905F3">
        <w:rPr>
          <w:sz w:val="28"/>
          <w:szCs w:val="28"/>
        </w:rPr>
        <w:softHyphen/>
        <w:t>литвы. «Двунадесятые» праздники православия.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Паломничество в Мекку (хадж) — особый обряд поклонения главным святыням ислама. Основные этапы ритуала хаджа и его символическое значение.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after="140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Буддийские праздники и обряды, их своеобразие и богатство традиций.</w:t>
      </w:r>
    </w:p>
    <w:p w:rsidR="0047160B" w:rsidRPr="008905F3" w:rsidRDefault="0047160B" w:rsidP="0047160B">
      <w:pPr>
        <w:pStyle w:val="51"/>
        <w:shd w:val="clear" w:color="auto" w:fill="auto"/>
        <w:tabs>
          <w:tab w:val="left" w:pos="645"/>
          <w:tab w:val="left" w:pos="1134"/>
        </w:tabs>
        <w:spacing w:before="0" w:after="39" w:line="210" w:lineRule="exact"/>
        <w:ind w:left="280" w:firstLine="0"/>
        <w:rPr>
          <w:sz w:val="28"/>
          <w:szCs w:val="28"/>
        </w:rPr>
      </w:pPr>
      <w:r w:rsidRPr="008905F3">
        <w:rPr>
          <w:rStyle w:val="50"/>
          <w:sz w:val="28"/>
          <w:szCs w:val="28"/>
        </w:rPr>
        <w:t>Ах, карнавал! Удивительный мир...</w:t>
      </w:r>
      <w:r w:rsidRPr="008905F3">
        <w:rPr>
          <w:rStyle w:val="52"/>
          <w:sz w:val="28"/>
          <w:szCs w:val="28"/>
        </w:rPr>
        <w:t xml:space="preserve"> 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Происхождение карнавала в странах Западной Ев</w:t>
      </w:r>
      <w:r w:rsidRPr="008905F3">
        <w:rPr>
          <w:sz w:val="28"/>
          <w:szCs w:val="28"/>
        </w:rPr>
        <w:softHyphen/>
        <w:t>ропы, его традиции в средние века и в эпоху Возрож</w:t>
      </w:r>
      <w:r w:rsidRPr="008905F3">
        <w:rPr>
          <w:sz w:val="28"/>
          <w:szCs w:val="28"/>
        </w:rPr>
        <w:softHyphen/>
        <w:t>дения.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Италия — родина карнавальных шествий. Наибо</w:t>
      </w:r>
      <w:r w:rsidRPr="008905F3">
        <w:rPr>
          <w:sz w:val="28"/>
          <w:szCs w:val="28"/>
        </w:rPr>
        <w:softHyphen/>
        <w:t>лее популярные герои итальянского карнавала. Тра</w:t>
      </w:r>
      <w:r w:rsidRPr="008905F3">
        <w:rPr>
          <w:sz w:val="28"/>
          <w:szCs w:val="28"/>
        </w:rPr>
        <w:softHyphen/>
        <w:t>диции проведения венецианских карнавалов.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after="176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Бразильские карнавальные шествия, их особая зрелищность и театрализация. Сочетание индейских, португальских и негритянских традиций.</w:t>
      </w:r>
    </w:p>
    <w:p w:rsidR="0047160B" w:rsidRPr="008905F3" w:rsidRDefault="0047160B" w:rsidP="0047160B">
      <w:pPr>
        <w:pStyle w:val="310"/>
        <w:keepNext/>
        <w:keepLines/>
        <w:shd w:val="clear" w:color="auto" w:fill="auto"/>
        <w:tabs>
          <w:tab w:val="left" w:pos="1134"/>
        </w:tabs>
        <w:spacing w:before="0" w:after="113" w:line="240" w:lineRule="exact"/>
        <w:ind w:firstLine="300"/>
        <w:rPr>
          <w:b w:val="0"/>
          <w:sz w:val="28"/>
          <w:szCs w:val="28"/>
        </w:rPr>
      </w:pPr>
      <w:bookmarkStart w:id="2" w:name="bookmark23"/>
      <w:r w:rsidRPr="008905F3">
        <w:rPr>
          <w:rStyle w:val="32"/>
          <w:b/>
          <w:sz w:val="28"/>
          <w:szCs w:val="28"/>
        </w:rPr>
        <w:t>Своеобразие архитектурных традиций 4 часа</w:t>
      </w:r>
    </w:p>
    <w:p w:rsidR="0047160B" w:rsidRPr="008905F3" w:rsidRDefault="0047160B" w:rsidP="0047160B">
      <w:pPr>
        <w:pStyle w:val="51"/>
        <w:shd w:val="clear" w:color="auto" w:fill="auto"/>
        <w:tabs>
          <w:tab w:val="left" w:pos="535"/>
          <w:tab w:val="left" w:pos="1134"/>
        </w:tabs>
        <w:spacing w:before="0" w:after="95" w:line="210" w:lineRule="exact"/>
        <w:ind w:left="300" w:firstLine="0"/>
        <w:rPr>
          <w:sz w:val="28"/>
          <w:szCs w:val="28"/>
        </w:rPr>
      </w:pPr>
      <w:r w:rsidRPr="008905F3">
        <w:rPr>
          <w:rStyle w:val="50"/>
          <w:sz w:val="28"/>
          <w:szCs w:val="28"/>
        </w:rPr>
        <w:t>Храмовая архитектура.</w:t>
      </w:r>
      <w:r w:rsidRPr="008905F3">
        <w:rPr>
          <w:rStyle w:val="52"/>
          <w:sz w:val="28"/>
          <w:szCs w:val="28"/>
        </w:rPr>
        <w:t xml:space="preserve"> 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0" w:lineRule="exact"/>
        <w:ind w:right="20" w:firstLine="300"/>
        <w:rPr>
          <w:sz w:val="28"/>
          <w:szCs w:val="28"/>
        </w:rPr>
      </w:pPr>
      <w:r w:rsidRPr="008905F3">
        <w:rPr>
          <w:sz w:val="28"/>
          <w:szCs w:val="28"/>
        </w:rPr>
        <w:t>Своеобразие архитектурных традиций храмового зодчества. Храм как универсальная модель мира, от</w:t>
      </w:r>
      <w:r w:rsidRPr="008905F3">
        <w:rPr>
          <w:sz w:val="28"/>
          <w:szCs w:val="28"/>
        </w:rPr>
        <w:softHyphen/>
        <w:t>разившая представления человека о строении мироз</w:t>
      </w:r>
      <w:r w:rsidRPr="008905F3">
        <w:rPr>
          <w:sz w:val="28"/>
          <w:szCs w:val="28"/>
        </w:rPr>
        <w:softHyphen/>
        <w:t>дания.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5" w:lineRule="exact"/>
        <w:ind w:firstLine="280"/>
        <w:rPr>
          <w:sz w:val="28"/>
          <w:szCs w:val="28"/>
        </w:rPr>
      </w:pPr>
      <w:r w:rsidRPr="008905F3">
        <w:rPr>
          <w:sz w:val="28"/>
          <w:szCs w:val="28"/>
        </w:rPr>
        <w:t>Базилика — основа католического христианского храма, ее структура и назначение. Аскетизм внешне</w:t>
      </w:r>
      <w:r w:rsidRPr="008905F3">
        <w:rPr>
          <w:sz w:val="28"/>
          <w:szCs w:val="28"/>
        </w:rPr>
        <w:softHyphen/>
        <w:t>го облика. Пышность и великолепие внутреннего уб</w:t>
      </w:r>
      <w:r w:rsidRPr="008905F3">
        <w:rPr>
          <w:sz w:val="28"/>
          <w:szCs w:val="28"/>
        </w:rPr>
        <w:softHyphen/>
        <w:t>ранства.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5" w:lineRule="exact"/>
        <w:ind w:firstLine="280"/>
        <w:rPr>
          <w:sz w:val="28"/>
          <w:szCs w:val="28"/>
        </w:rPr>
      </w:pPr>
      <w:r w:rsidRPr="008905F3">
        <w:rPr>
          <w:sz w:val="28"/>
          <w:szCs w:val="28"/>
        </w:rPr>
        <w:t>Распространение на Руси крестово-купольного ти</w:t>
      </w:r>
      <w:r w:rsidRPr="008905F3">
        <w:rPr>
          <w:sz w:val="28"/>
          <w:szCs w:val="28"/>
        </w:rPr>
        <w:softHyphen/>
        <w:t>па храма как символа христианского православия. Выразительная символика православного храма (ко</w:t>
      </w:r>
      <w:r w:rsidRPr="008905F3">
        <w:rPr>
          <w:sz w:val="28"/>
          <w:szCs w:val="28"/>
        </w:rPr>
        <w:softHyphen/>
        <w:t>личество венчающих куполов, особенности формы и цвета купола). Шатровые храмы с восьмигранным остроконечным завершением — уникальные соору</w:t>
      </w:r>
      <w:r w:rsidRPr="008905F3">
        <w:rPr>
          <w:sz w:val="28"/>
          <w:szCs w:val="28"/>
        </w:rPr>
        <w:softHyphen/>
        <w:t>жения русского культового зодчества. Церковь Воз</w:t>
      </w:r>
      <w:r w:rsidRPr="008905F3">
        <w:rPr>
          <w:sz w:val="28"/>
          <w:szCs w:val="28"/>
        </w:rPr>
        <w:softHyphen/>
        <w:t xml:space="preserve">несения в </w:t>
      </w:r>
      <w:proofErr w:type="gramStart"/>
      <w:r w:rsidRPr="008905F3">
        <w:rPr>
          <w:sz w:val="28"/>
          <w:szCs w:val="28"/>
        </w:rPr>
        <w:t>Коломенском</w:t>
      </w:r>
      <w:proofErr w:type="gramEnd"/>
      <w:r w:rsidRPr="008905F3">
        <w:rPr>
          <w:sz w:val="28"/>
          <w:szCs w:val="28"/>
        </w:rPr>
        <w:t xml:space="preserve"> под Москвой. Интерьер пра</w:t>
      </w:r>
      <w:r w:rsidRPr="008905F3">
        <w:rPr>
          <w:sz w:val="28"/>
          <w:szCs w:val="28"/>
        </w:rPr>
        <w:softHyphen/>
        <w:t>вославного храма, его символическое звучание.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5" w:lineRule="exact"/>
        <w:ind w:firstLine="280"/>
        <w:rPr>
          <w:sz w:val="28"/>
          <w:szCs w:val="28"/>
        </w:rPr>
      </w:pPr>
      <w:r w:rsidRPr="008905F3">
        <w:rPr>
          <w:sz w:val="28"/>
          <w:szCs w:val="28"/>
        </w:rPr>
        <w:t xml:space="preserve">Традиции буддийской храмовой архитектуры. </w:t>
      </w:r>
      <w:proofErr w:type="spellStart"/>
      <w:r w:rsidRPr="008905F3">
        <w:rPr>
          <w:sz w:val="28"/>
          <w:szCs w:val="28"/>
        </w:rPr>
        <w:t>Б</w:t>
      </w:r>
      <w:proofErr w:type="gramStart"/>
      <w:r w:rsidRPr="008905F3">
        <w:rPr>
          <w:sz w:val="28"/>
          <w:szCs w:val="28"/>
        </w:rPr>
        <w:t>о</w:t>
      </w:r>
      <w:proofErr w:type="spellEnd"/>
      <w:r w:rsidRPr="008905F3">
        <w:rPr>
          <w:sz w:val="28"/>
          <w:szCs w:val="28"/>
        </w:rPr>
        <w:t>-</w:t>
      </w:r>
      <w:proofErr w:type="gramEnd"/>
      <w:r w:rsidRPr="008905F3">
        <w:rPr>
          <w:sz w:val="28"/>
          <w:szCs w:val="28"/>
        </w:rPr>
        <w:t xml:space="preserve"> </w:t>
      </w:r>
      <w:proofErr w:type="spellStart"/>
      <w:r w:rsidRPr="008905F3">
        <w:rPr>
          <w:sz w:val="28"/>
          <w:szCs w:val="28"/>
        </w:rPr>
        <w:t>рободур</w:t>
      </w:r>
      <w:proofErr w:type="spellEnd"/>
      <w:r w:rsidRPr="008905F3">
        <w:rPr>
          <w:sz w:val="28"/>
          <w:szCs w:val="28"/>
        </w:rPr>
        <w:t xml:space="preserve"> (остров Ява, Индонезия) — крупнейший па</w:t>
      </w:r>
      <w:r w:rsidRPr="008905F3">
        <w:rPr>
          <w:sz w:val="28"/>
          <w:szCs w:val="28"/>
        </w:rPr>
        <w:softHyphen/>
        <w:t>мятник мирового храмового зодчества. Кубические сооружения, увенчанные пирамидальным покрыти</w:t>
      </w:r>
      <w:r w:rsidRPr="008905F3">
        <w:rPr>
          <w:sz w:val="28"/>
          <w:szCs w:val="28"/>
        </w:rPr>
        <w:softHyphen/>
        <w:t>ем, их структура и связь с буддийским учением о свя</w:t>
      </w:r>
      <w:r w:rsidRPr="008905F3">
        <w:rPr>
          <w:sz w:val="28"/>
          <w:szCs w:val="28"/>
        </w:rPr>
        <w:softHyphen/>
        <w:t>щенном пути к просветлению. Символическая роль скульптуры и рельефов, призванных воплощать буд</w:t>
      </w:r>
      <w:r w:rsidRPr="008905F3">
        <w:rPr>
          <w:sz w:val="28"/>
          <w:szCs w:val="28"/>
        </w:rPr>
        <w:softHyphen/>
        <w:t>дийское «постижение истины».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after="208" w:line="245" w:lineRule="exact"/>
        <w:ind w:firstLine="280"/>
        <w:rPr>
          <w:sz w:val="28"/>
          <w:szCs w:val="28"/>
        </w:rPr>
      </w:pPr>
      <w:r w:rsidRPr="008905F3">
        <w:rPr>
          <w:sz w:val="28"/>
          <w:szCs w:val="28"/>
        </w:rPr>
        <w:t>Культовые постройки ислама. Мечеть — основное сооружение мусульман. Тип колонной арабской мече</w:t>
      </w:r>
      <w:r w:rsidRPr="008905F3">
        <w:rPr>
          <w:sz w:val="28"/>
          <w:szCs w:val="28"/>
        </w:rPr>
        <w:softHyphen/>
        <w:t>ти-крепости, окруженной глухими стенами. Собор</w:t>
      </w:r>
      <w:r w:rsidRPr="008905F3">
        <w:rPr>
          <w:sz w:val="28"/>
          <w:szCs w:val="28"/>
        </w:rPr>
        <w:softHyphen/>
        <w:t>ные мечети и их общественное назначение. Баш</w:t>
      </w:r>
      <w:r w:rsidRPr="008905F3">
        <w:rPr>
          <w:sz w:val="28"/>
          <w:szCs w:val="28"/>
        </w:rPr>
        <w:softHyphen/>
        <w:t xml:space="preserve">ни-минареты и их особая культовая роль. Минарет </w:t>
      </w:r>
      <w:proofErr w:type="spellStart"/>
      <w:r w:rsidRPr="008905F3">
        <w:rPr>
          <w:sz w:val="28"/>
          <w:szCs w:val="28"/>
        </w:rPr>
        <w:t>Кутб-Минар</w:t>
      </w:r>
      <w:proofErr w:type="spellEnd"/>
      <w:r w:rsidRPr="008905F3">
        <w:rPr>
          <w:sz w:val="28"/>
          <w:szCs w:val="28"/>
        </w:rPr>
        <w:t xml:space="preserve"> (Индия) — прославленный шедевр му</w:t>
      </w:r>
      <w:r w:rsidRPr="008905F3">
        <w:rPr>
          <w:sz w:val="28"/>
          <w:szCs w:val="28"/>
        </w:rPr>
        <w:softHyphen/>
        <w:t xml:space="preserve">сульманской архитектуры. Медресе — культовые учебные заведения. Медресе Улугбека и </w:t>
      </w:r>
      <w:proofErr w:type="spellStart"/>
      <w:r w:rsidRPr="008905F3">
        <w:rPr>
          <w:sz w:val="28"/>
          <w:szCs w:val="28"/>
        </w:rPr>
        <w:t>Шир</w:t>
      </w:r>
      <w:proofErr w:type="spellEnd"/>
      <w:r w:rsidRPr="008905F3">
        <w:rPr>
          <w:sz w:val="28"/>
          <w:szCs w:val="28"/>
        </w:rPr>
        <w:t>-Дор в Самарканде (Узбекистан) — жемчужины архитекту</w:t>
      </w:r>
      <w:r w:rsidRPr="008905F3">
        <w:rPr>
          <w:sz w:val="28"/>
          <w:szCs w:val="28"/>
        </w:rPr>
        <w:softHyphen/>
        <w:t>ры Средней Азии (по выбору).</w:t>
      </w:r>
    </w:p>
    <w:p w:rsidR="0047160B" w:rsidRPr="008905F3" w:rsidRDefault="0047160B" w:rsidP="0047160B">
      <w:pPr>
        <w:pStyle w:val="51"/>
        <w:shd w:val="clear" w:color="auto" w:fill="auto"/>
        <w:tabs>
          <w:tab w:val="left" w:pos="1134"/>
        </w:tabs>
        <w:spacing w:before="0" w:after="91" w:line="210" w:lineRule="exact"/>
        <w:rPr>
          <w:sz w:val="28"/>
          <w:szCs w:val="28"/>
        </w:rPr>
      </w:pPr>
      <w:r w:rsidRPr="008905F3">
        <w:rPr>
          <w:rStyle w:val="50"/>
          <w:sz w:val="28"/>
          <w:szCs w:val="28"/>
        </w:rPr>
        <w:lastRenderedPageBreak/>
        <w:t>Дом — жилище человека.</w:t>
      </w:r>
      <w:r w:rsidRPr="008905F3">
        <w:rPr>
          <w:rStyle w:val="52"/>
          <w:sz w:val="28"/>
          <w:szCs w:val="28"/>
        </w:rPr>
        <w:t xml:space="preserve"> 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5" w:lineRule="exact"/>
        <w:ind w:firstLine="280"/>
        <w:rPr>
          <w:sz w:val="28"/>
          <w:szCs w:val="28"/>
        </w:rPr>
      </w:pPr>
      <w:r w:rsidRPr="008905F3">
        <w:rPr>
          <w:sz w:val="28"/>
          <w:szCs w:val="28"/>
        </w:rPr>
        <w:t>Древнейшие дома человека, обнаруженные архео</w:t>
      </w:r>
      <w:r w:rsidRPr="008905F3">
        <w:rPr>
          <w:sz w:val="28"/>
          <w:szCs w:val="28"/>
        </w:rPr>
        <w:softHyphen/>
        <w:t xml:space="preserve">логами в Месопотамии, Древнем Египте и Греции. </w:t>
      </w:r>
      <w:proofErr w:type="spellStart"/>
      <w:r w:rsidRPr="008905F3">
        <w:rPr>
          <w:sz w:val="28"/>
          <w:szCs w:val="28"/>
        </w:rPr>
        <w:t>Инсулы</w:t>
      </w:r>
      <w:proofErr w:type="spellEnd"/>
      <w:r w:rsidRPr="008905F3">
        <w:rPr>
          <w:sz w:val="28"/>
          <w:szCs w:val="28"/>
        </w:rPr>
        <w:t xml:space="preserve"> — первые многоэтажные дома и роскошные виллы в архитектуре Древнего Рима. Раскопки в древнейшем италийском городе Помпеи.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5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Изба — традиционный рубленый дом русского на</w:t>
      </w:r>
      <w:r w:rsidRPr="008905F3">
        <w:rPr>
          <w:sz w:val="28"/>
          <w:szCs w:val="28"/>
        </w:rPr>
        <w:softHyphen/>
        <w:t>рода. Многообразие внешнего вида, планировка и на</w:t>
      </w:r>
      <w:r w:rsidRPr="008905F3">
        <w:rPr>
          <w:sz w:val="28"/>
          <w:szCs w:val="28"/>
        </w:rPr>
        <w:softHyphen/>
        <w:t>значение избы. Искусство возведения избы, ее деко</w:t>
      </w:r>
      <w:r w:rsidRPr="008905F3">
        <w:rPr>
          <w:sz w:val="28"/>
          <w:szCs w:val="28"/>
        </w:rPr>
        <w:softHyphen/>
        <w:t>ративное убранство (резные наличники на окнах, ко</w:t>
      </w:r>
      <w:r w:rsidRPr="008905F3">
        <w:rPr>
          <w:sz w:val="28"/>
          <w:szCs w:val="28"/>
        </w:rPr>
        <w:softHyphen/>
        <w:t>нек над крышей, сказочные крылечки).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5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Иглу — жилищные постройки народов Гренлан</w:t>
      </w:r>
      <w:r w:rsidRPr="008905F3">
        <w:rPr>
          <w:sz w:val="28"/>
          <w:szCs w:val="28"/>
        </w:rPr>
        <w:softHyphen/>
        <w:t>дии, Аляски и Арктики. Переносные жилища коче</w:t>
      </w:r>
      <w:r w:rsidRPr="008905F3">
        <w:rPr>
          <w:sz w:val="28"/>
          <w:szCs w:val="28"/>
        </w:rPr>
        <w:softHyphen/>
        <w:t>вых народов Крайнего Севера — яранги. Современное устройство яранги — жилища для оленеводов. Кони</w:t>
      </w:r>
      <w:r w:rsidRPr="008905F3">
        <w:rPr>
          <w:sz w:val="28"/>
          <w:szCs w:val="28"/>
        </w:rPr>
        <w:softHyphen/>
        <w:t>ческий шестовой чум — жилище северных народов, особенности его внутреннего устройства. Юрты — ос</w:t>
      </w:r>
      <w:r w:rsidRPr="008905F3">
        <w:rPr>
          <w:sz w:val="28"/>
          <w:szCs w:val="28"/>
        </w:rPr>
        <w:softHyphen/>
        <w:t>новной тип жилища народов Средней Азии и Монго</w:t>
      </w:r>
      <w:r w:rsidRPr="008905F3">
        <w:rPr>
          <w:sz w:val="28"/>
          <w:szCs w:val="28"/>
        </w:rPr>
        <w:softHyphen/>
        <w:t>лии. Легкие, удобные дома без внутренних перегоро</w:t>
      </w:r>
      <w:r w:rsidRPr="008905F3">
        <w:rPr>
          <w:sz w:val="28"/>
          <w:szCs w:val="28"/>
        </w:rPr>
        <w:softHyphen/>
        <w:t>док, рациональность и простота их конструкции.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5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 xml:space="preserve">Жилища народов Африки, их неожиданные </w:t>
      </w:r>
      <w:proofErr w:type="gramStart"/>
      <w:r w:rsidRPr="008905F3">
        <w:rPr>
          <w:sz w:val="28"/>
          <w:szCs w:val="28"/>
        </w:rPr>
        <w:t>архи</w:t>
      </w:r>
      <w:r w:rsidRPr="008905F3">
        <w:rPr>
          <w:sz w:val="28"/>
          <w:szCs w:val="28"/>
        </w:rPr>
        <w:softHyphen/>
        <w:t>тектурные решения</w:t>
      </w:r>
      <w:proofErr w:type="gramEnd"/>
      <w:r w:rsidRPr="008905F3">
        <w:rPr>
          <w:sz w:val="28"/>
          <w:szCs w:val="28"/>
        </w:rPr>
        <w:t xml:space="preserve"> и формы (шара, цилиндра, усе</w:t>
      </w:r>
      <w:r w:rsidRPr="008905F3">
        <w:rPr>
          <w:sz w:val="28"/>
          <w:szCs w:val="28"/>
        </w:rPr>
        <w:softHyphen/>
        <w:t>ченного конуса).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after="285" w:line="245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Традиционные конструкции японского дома (кры</w:t>
      </w:r>
      <w:r w:rsidRPr="008905F3">
        <w:rPr>
          <w:sz w:val="28"/>
          <w:szCs w:val="28"/>
        </w:rPr>
        <w:softHyphen/>
        <w:t>ша, опирающаяся на деревянный каркас). Раздвиж</w:t>
      </w:r>
      <w:r w:rsidRPr="008905F3">
        <w:rPr>
          <w:sz w:val="28"/>
          <w:szCs w:val="28"/>
        </w:rPr>
        <w:softHyphen/>
        <w:t>ные створки, служащие наружными стенами, отсут</w:t>
      </w:r>
      <w:r w:rsidRPr="008905F3">
        <w:rPr>
          <w:sz w:val="28"/>
          <w:szCs w:val="28"/>
        </w:rPr>
        <w:softHyphen/>
        <w:t>ствие окон, дверей. Особенности внутреннего убранст</w:t>
      </w:r>
      <w:r w:rsidRPr="008905F3">
        <w:rPr>
          <w:sz w:val="28"/>
          <w:szCs w:val="28"/>
        </w:rPr>
        <w:softHyphen/>
        <w:t>ва, сад — естественное продолжение японского дома.</w:t>
      </w:r>
    </w:p>
    <w:p w:rsidR="0047160B" w:rsidRPr="008905F3" w:rsidRDefault="0047160B" w:rsidP="0047160B">
      <w:pPr>
        <w:pStyle w:val="310"/>
        <w:keepNext/>
        <w:keepLines/>
        <w:shd w:val="clear" w:color="auto" w:fill="auto"/>
        <w:tabs>
          <w:tab w:val="left" w:pos="1134"/>
        </w:tabs>
        <w:spacing w:before="0" w:after="163" w:line="264" w:lineRule="exact"/>
        <w:ind w:left="300" w:right="1500" w:firstLine="0"/>
        <w:jc w:val="left"/>
        <w:rPr>
          <w:b w:val="0"/>
          <w:sz w:val="28"/>
          <w:szCs w:val="28"/>
        </w:rPr>
      </w:pPr>
      <w:r w:rsidRPr="008905F3">
        <w:rPr>
          <w:rStyle w:val="32"/>
          <w:b/>
          <w:sz w:val="28"/>
          <w:szCs w:val="28"/>
        </w:rPr>
        <w:t>Изобразительное искусство народов мира</w:t>
      </w:r>
      <w:bookmarkEnd w:id="2"/>
      <w:r w:rsidRPr="008905F3">
        <w:rPr>
          <w:rStyle w:val="32"/>
          <w:b/>
          <w:sz w:val="28"/>
          <w:szCs w:val="28"/>
        </w:rPr>
        <w:t xml:space="preserve"> 5 часов</w:t>
      </w:r>
    </w:p>
    <w:p w:rsidR="0047160B" w:rsidRPr="008905F3" w:rsidRDefault="0047160B" w:rsidP="0047160B">
      <w:pPr>
        <w:pStyle w:val="51"/>
        <w:shd w:val="clear" w:color="auto" w:fill="auto"/>
        <w:tabs>
          <w:tab w:val="left" w:pos="1134"/>
        </w:tabs>
        <w:spacing w:before="0" w:after="26" w:line="210" w:lineRule="exact"/>
        <w:rPr>
          <w:sz w:val="28"/>
          <w:szCs w:val="28"/>
        </w:rPr>
      </w:pPr>
      <w:r w:rsidRPr="008905F3">
        <w:rPr>
          <w:rStyle w:val="50"/>
          <w:sz w:val="28"/>
          <w:szCs w:val="28"/>
        </w:rPr>
        <w:t>Древнерусская иконопись.</w:t>
      </w:r>
      <w:r w:rsidRPr="008905F3">
        <w:rPr>
          <w:rStyle w:val="52"/>
          <w:sz w:val="28"/>
          <w:szCs w:val="28"/>
        </w:rPr>
        <w:t xml:space="preserve"> 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5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Древнерусская иконопись — уникальное явление мировой художественной культуры. Следование ви</w:t>
      </w:r>
      <w:r w:rsidRPr="008905F3">
        <w:rPr>
          <w:sz w:val="28"/>
          <w:szCs w:val="28"/>
        </w:rPr>
        <w:softHyphen/>
        <w:t>зантийским канонам, выработка собственного спосо</w:t>
      </w:r>
      <w:r w:rsidRPr="008905F3">
        <w:rPr>
          <w:sz w:val="28"/>
          <w:szCs w:val="28"/>
        </w:rPr>
        <w:softHyphen/>
        <w:t>ба отражения религиозных представлений. Исключи</w:t>
      </w:r>
      <w:r w:rsidRPr="008905F3">
        <w:rPr>
          <w:sz w:val="28"/>
          <w:szCs w:val="28"/>
        </w:rPr>
        <w:softHyphen/>
        <w:t>тельная роль иконы в жизни русского человека.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5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Художественный мир иконы и его символическое звучание. Представления о времени и пространстве. Принцип «обратной перспективы», особая роль света и цвета.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5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Икона — коллективное творчество многих масте</w:t>
      </w:r>
      <w:r w:rsidRPr="008905F3">
        <w:rPr>
          <w:sz w:val="28"/>
          <w:szCs w:val="28"/>
        </w:rPr>
        <w:softHyphen/>
        <w:t>ров. Процесс создания иконы и его основные этапы.</w:t>
      </w:r>
    </w:p>
    <w:p w:rsidR="0047160B" w:rsidRPr="008905F3" w:rsidRDefault="0047160B" w:rsidP="0047160B">
      <w:pPr>
        <w:pStyle w:val="51"/>
        <w:shd w:val="clear" w:color="auto" w:fill="auto"/>
        <w:tabs>
          <w:tab w:val="left" w:pos="654"/>
          <w:tab w:val="left" w:pos="1134"/>
        </w:tabs>
        <w:spacing w:before="0" w:after="86" w:line="210" w:lineRule="exact"/>
        <w:ind w:firstLine="0"/>
        <w:rPr>
          <w:sz w:val="28"/>
          <w:szCs w:val="28"/>
        </w:rPr>
      </w:pPr>
      <w:r w:rsidRPr="008905F3">
        <w:rPr>
          <w:rStyle w:val="50"/>
          <w:sz w:val="28"/>
          <w:szCs w:val="28"/>
        </w:rPr>
        <w:t xml:space="preserve">     Книжная миниатюра Востока.</w:t>
      </w:r>
      <w:r w:rsidRPr="008905F3">
        <w:rPr>
          <w:rStyle w:val="52"/>
          <w:sz w:val="28"/>
          <w:szCs w:val="28"/>
        </w:rPr>
        <w:t xml:space="preserve"> 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5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Книжная миниатюра — замечательное явление в изобразительном искусстве Востока. Особое отноше</w:t>
      </w:r>
      <w:r w:rsidRPr="008905F3">
        <w:rPr>
          <w:sz w:val="28"/>
          <w:szCs w:val="28"/>
        </w:rPr>
        <w:softHyphen/>
        <w:t>ние к книге как к святыне и драгоценности.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5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Создание книжной миниатюры — сложный творче</w:t>
      </w:r>
      <w:r w:rsidRPr="008905F3">
        <w:rPr>
          <w:sz w:val="28"/>
          <w:szCs w:val="28"/>
        </w:rPr>
        <w:softHyphen/>
        <w:t>ский процесс, требующий особых навыков и мастерст</w:t>
      </w:r>
      <w:r w:rsidRPr="008905F3">
        <w:rPr>
          <w:sz w:val="28"/>
          <w:szCs w:val="28"/>
        </w:rPr>
        <w:softHyphen/>
        <w:t>ва. Тончайший и выразительный рисунок, многокра</w:t>
      </w:r>
      <w:r w:rsidRPr="008905F3">
        <w:rPr>
          <w:sz w:val="28"/>
          <w:szCs w:val="28"/>
        </w:rPr>
        <w:softHyphen/>
        <w:t>сочность и яркая насыщенность цвета, изысканная про</w:t>
      </w:r>
      <w:r w:rsidRPr="008905F3">
        <w:rPr>
          <w:sz w:val="28"/>
          <w:szCs w:val="28"/>
        </w:rPr>
        <w:softHyphen/>
        <w:t>стота в передаче пейзажа и архитектурных зарисовок.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5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Условный и декоративный характер искусства книжной миниатюры, особенности изображения че</w:t>
      </w:r>
      <w:r w:rsidRPr="008905F3">
        <w:rPr>
          <w:sz w:val="28"/>
          <w:szCs w:val="28"/>
        </w:rPr>
        <w:softHyphen/>
        <w:t>ловека. Излюбленные сюжеты: природная красота Земли, исторические легенды и народные сказания, сцены пышных царских приемов и пиров, портреты правителей (на примере шедевров восточной мини</w:t>
      </w:r>
      <w:r w:rsidRPr="008905F3">
        <w:rPr>
          <w:sz w:val="28"/>
          <w:szCs w:val="28"/>
        </w:rPr>
        <w:softHyphen/>
        <w:t>атюры — по выбору).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after="208" w:line="245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 xml:space="preserve">Шедевры художника К. </w:t>
      </w:r>
      <w:proofErr w:type="spellStart"/>
      <w:r w:rsidRPr="008905F3">
        <w:rPr>
          <w:sz w:val="28"/>
          <w:szCs w:val="28"/>
        </w:rPr>
        <w:t>Бехзада</w:t>
      </w:r>
      <w:proofErr w:type="spellEnd"/>
      <w:r w:rsidRPr="008905F3">
        <w:rPr>
          <w:sz w:val="28"/>
          <w:szCs w:val="28"/>
        </w:rPr>
        <w:t>, создавшего утон</w:t>
      </w:r>
      <w:r w:rsidRPr="008905F3">
        <w:rPr>
          <w:sz w:val="28"/>
          <w:szCs w:val="28"/>
        </w:rPr>
        <w:softHyphen/>
        <w:t>ченный декоративный язык миниатюрной живописи. Мягкий и звучный колорит его произведений, вирту</w:t>
      </w:r>
      <w:r w:rsidRPr="008905F3">
        <w:rPr>
          <w:sz w:val="28"/>
          <w:szCs w:val="28"/>
        </w:rPr>
        <w:softHyphen/>
        <w:t>озное мастерство композиций, красота и музыкаль</w:t>
      </w:r>
      <w:r w:rsidRPr="008905F3">
        <w:rPr>
          <w:sz w:val="28"/>
          <w:szCs w:val="28"/>
        </w:rPr>
        <w:softHyphen/>
        <w:t>ность линий, глубокое проникновение в духовный мир образов. Портрет основателя узбекского государ</w:t>
      </w:r>
      <w:r w:rsidRPr="008905F3">
        <w:rPr>
          <w:sz w:val="28"/>
          <w:szCs w:val="28"/>
        </w:rPr>
        <w:softHyphen/>
        <w:t xml:space="preserve">ства </w:t>
      </w:r>
      <w:proofErr w:type="spellStart"/>
      <w:r w:rsidRPr="008905F3">
        <w:rPr>
          <w:sz w:val="28"/>
          <w:szCs w:val="28"/>
        </w:rPr>
        <w:t>Шейбани</w:t>
      </w:r>
      <w:proofErr w:type="spellEnd"/>
      <w:r w:rsidRPr="008905F3">
        <w:rPr>
          <w:sz w:val="28"/>
          <w:szCs w:val="28"/>
        </w:rPr>
        <w:t>-хана.</w:t>
      </w:r>
    </w:p>
    <w:p w:rsidR="0047160B" w:rsidRPr="008905F3" w:rsidRDefault="0047160B" w:rsidP="0047160B">
      <w:pPr>
        <w:pStyle w:val="51"/>
        <w:shd w:val="clear" w:color="auto" w:fill="auto"/>
        <w:tabs>
          <w:tab w:val="left" w:pos="650"/>
          <w:tab w:val="left" w:pos="1134"/>
        </w:tabs>
        <w:spacing w:before="0" w:after="0" w:line="210" w:lineRule="exact"/>
        <w:ind w:firstLine="0"/>
        <w:rPr>
          <w:sz w:val="28"/>
          <w:szCs w:val="28"/>
        </w:rPr>
      </w:pPr>
      <w:r w:rsidRPr="008905F3">
        <w:rPr>
          <w:rStyle w:val="50"/>
          <w:sz w:val="28"/>
          <w:szCs w:val="28"/>
        </w:rPr>
        <w:t xml:space="preserve">       Скульптура Тропической и Южной Африки.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5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Самобытность культуры народов Африки. Деревян</w:t>
      </w:r>
      <w:r w:rsidRPr="008905F3">
        <w:rPr>
          <w:sz w:val="28"/>
          <w:szCs w:val="28"/>
        </w:rPr>
        <w:softHyphen/>
        <w:t>ная скульптура как воплощение народных представле</w:t>
      </w:r>
      <w:r w:rsidRPr="008905F3">
        <w:rPr>
          <w:sz w:val="28"/>
          <w:szCs w:val="28"/>
        </w:rPr>
        <w:softHyphen/>
        <w:t>ний о жизни в ее настоящем и прошлом. Выразитель</w:t>
      </w:r>
      <w:r w:rsidRPr="008905F3">
        <w:rPr>
          <w:sz w:val="28"/>
          <w:szCs w:val="28"/>
        </w:rPr>
        <w:softHyphen/>
        <w:t xml:space="preserve">ность и экспрессивность силуэта, декоративность, </w:t>
      </w:r>
      <w:proofErr w:type="spellStart"/>
      <w:r w:rsidRPr="008905F3">
        <w:rPr>
          <w:sz w:val="28"/>
          <w:szCs w:val="28"/>
        </w:rPr>
        <w:t>м</w:t>
      </w:r>
      <w:proofErr w:type="gramStart"/>
      <w:r w:rsidRPr="008905F3">
        <w:rPr>
          <w:sz w:val="28"/>
          <w:szCs w:val="28"/>
        </w:rPr>
        <w:t>о</w:t>
      </w:r>
      <w:proofErr w:type="spellEnd"/>
      <w:r w:rsidRPr="008905F3">
        <w:rPr>
          <w:sz w:val="28"/>
          <w:szCs w:val="28"/>
        </w:rPr>
        <w:t>-</w:t>
      </w:r>
      <w:proofErr w:type="gramEnd"/>
      <w:r w:rsidRPr="008905F3">
        <w:rPr>
          <w:sz w:val="28"/>
          <w:szCs w:val="28"/>
        </w:rPr>
        <w:t xml:space="preserve"> </w:t>
      </w:r>
      <w:proofErr w:type="spellStart"/>
      <w:r w:rsidRPr="008905F3">
        <w:rPr>
          <w:sz w:val="28"/>
          <w:szCs w:val="28"/>
        </w:rPr>
        <w:t>нохромность</w:t>
      </w:r>
      <w:proofErr w:type="spellEnd"/>
      <w:r w:rsidRPr="008905F3">
        <w:rPr>
          <w:sz w:val="28"/>
          <w:szCs w:val="28"/>
        </w:rPr>
        <w:t>, использование природных материалов.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5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lastRenderedPageBreak/>
        <w:t>Традиционные маски народов Африки, их символи</w:t>
      </w:r>
      <w:r w:rsidRPr="008905F3">
        <w:rPr>
          <w:sz w:val="28"/>
          <w:szCs w:val="28"/>
        </w:rPr>
        <w:softHyphen/>
        <w:t>ческое значение, отражающее религиозные представ</w:t>
      </w:r>
      <w:r w:rsidRPr="008905F3">
        <w:rPr>
          <w:sz w:val="28"/>
          <w:szCs w:val="28"/>
        </w:rPr>
        <w:softHyphen/>
        <w:t>ления о мире. Использование масок во время традици</w:t>
      </w:r>
      <w:r w:rsidRPr="008905F3">
        <w:rPr>
          <w:sz w:val="28"/>
          <w:szCs w:val="28"/>
        </w:rPr>
        <w:softHyphen/>
        <w:t>онных обрядов и празднеств. Маски, связанные с куль</w:t>
      </w:r>
      <w:r w:rsidRPr="008905F3">
        <w:rPr>
          <w:sz w:val="28"/>
          <w:szCs w:val="28"/>
        </w:rPr>
        <w:softHyphen/>
        <w:t>том животных — покровителей рода или племени.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after="184" w:line="245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Скульптурные произведения Бенина и города-госу</w:t>
      </w:r>
      <w:r w:rsidRPr="008905F3">
        <w:rPr>
          <w:sz w:val="28"/>
          <w:szCs w:val="28"/>
        </w:rPr>
        <w:softHyphen/>
        <w:t>дарства Ифе (Нигерия). Особенности изображения че</w:t>
      </w:r>
      <w:r w:rsidRPr="008905F3">
        <w:rPr>
          <w:sz w:val="28"/>
          <w:szCs w:val="28"/>
        </w:rPr>
        <w:softHyphen/>
        <w:t>ловека, стремление к художественному обобщению, отказ от воплощения конкретных и индивидуалисти</w:t>
      </w:r>
      <w:r w:rsidRPr="008905F3">
        <w:rPr>
          <w:sz w:val="28"/>
          <w:szCs w:val="28"/>
        </w:rPr>
        <w:softHyphen/>
        <w:t>ческих черт.</w:t>
      </w:r>
    </w:p>
    <w:p w:rsidR="0047160B" w:rsidRPr="008905F3" w:rsidRDefault="0047160B" w:rsidP="0047160B">
      <w:pPr>
        <w:pStyle w:val="310"/>
        <w:keepNext/>
        <w:keepLines/>
        <w:shd w:val="clear" w:color="auto" w:fill="auto"/>
        <w:tabs>
          <w:tab w:val="left" w:pos="1134"/>
        </w:tabs>
        <w:spacing w:before="0" w:after="113" w:line="240" w:lineRule="exact"/>
        <w:ind w:left="20"/>
        <w:rPr>
          <w:b w:val="0"/>
          <w:sz w:val="28"/>
          <w:szCs w:val="28"/>
        </w:rPr>
      </w:pPr>
      <w:r w:rsidRPr="008905F3">
        <w:rPr>
          <w:rStyle w:val="32"/>
          <w:b/>
          <w:sz w:val="28"/>
          <w:szCs w:val="28"/>
        </w:rPr>
        <w:t>Своеобразие музыкальной культуры 5 часов</w:t>
      </w:r>
    </w:p>
    <w:p w:rsidR="0047160B" w:rsidRPr="008905F3" w:rsidRDefault="0047160B" w:rsidP="0047160B">
      <w:pPr>
        <w:pStyle w:val="51"/>
        <w:shd w:val="clear" w:color="auto" w:fill="auto"/>
        <w:tabs>
          <w:tab w:val="left" w:pos="674"/>
          <w:tab w:val="left" w:pos="1134"/>
        </w:tabs>
        <w:spacing w:before="0" w:after="0" w:line="210" w:lineRule="exact"/>
        <w:ind w:left="300" w:firstLine="0"/>
        <w:rPr>
          <w:sz w:val="28"/>
          <w:szCs w:val="28"/>
        </w:rPr>
      </w:pPr>
      <w:r w:rsidRPr="008905F3">
        <w:rPr>
          <w:rStyle w:val="50"/>
          <w:sz w:val="28"/>
          <w:szCs w:val="28"/>
        </w:rPr>
        <w:t>Музыкальные инструменты народов мира.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5" w:lineRule="exact"/>
        <w:ind w:left="20"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Музыкальные инструменты народов Европы, Азии, Африки и Латинской Америки, своеобразие форм, оригинальность используемых материалов, де</w:t>
      </w:r>
      <w:r w:rsidRPr="008905F3">
        <w:rPr>
          <w:sz w:val="28"/>
          <w:szCs w:val="28"/>
        </w:rPr>
        <w:softHyphen/>
        <w:t>коративное убранство.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5" w:lineRule="exact"/>
        <w:ind w:left="20"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Европейские духовые, струнные смычковые и щипковые инструменты. Древнейшие музыкальные инструменты Арабского Востока. Популярные инст</w:t>
      </w:r>
      <w:r w:rsidRPr="008905F3">
        <w:rPr>
          <w:sz w:val="28"/>
          <w:szCs w:val="28"/>
        </w:rPr>
        <w:softHyphen/>
        <w:t>рументы Японии, Китая и стран Южной и Юго-Вос</w:t>
      </w:r>
      <w:r w:rsidRPr="008905F3">
        <w:rPr>
          <w:sz w:val="28"/>
          <w:szCs w:val="28"/>
        </w:rPr>
        <w:softHyphen/>
        <w:t>точной Азии. Латиноамериканские музыкальные ин</w:t>
      </w:r>
      <w:r w:rsidRPr="008905F3">
        <w:rPr>
          <w:sz w:val="28"/>
          <w:szCs w:val="28"/>
        </w:rPr>
        <w:softHyphen/>
        <w:t>струменты индейского, европейского и африканского происхождения. Обилие ударно-шумовых инструмен</w:t>
      </w:r>
      <w:r w:rsidRPr="008905F3">
        <w:rPr>
          <w:sz w:val="28"/>
          <w:szCs w:val="28"/>
        </w:rPr>
        <w:softHyphen/>
        <w:t>тов в музыкальной культуре Африки.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after="208" w:line="245" w:lineRule="exact"/>
        <w:ind w:left="20"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Русские народные музыкальные инструменты. Возникновение и история развития русской инстру</w:t>
      </w:r>
      <w:r w:rsidRPr="008905F3">
        <w:rPr>
          <w:sz w:val="28"/>
          <w:szCs w:val="28"/>
        </w:rPr>
        <w:softHyphen/>
        <w:t>ментальной культуры. Художественные свидетельст</w:t>
      </w:r>
      <w:r w:rsidRPr="008905F3">
        <w:rPr>
          <w:sz w:val="28"/>
          <w:szCs w:val="28"/>
        </w:rPr>
        <w:softHyphen/>
        <w:t>ва древнейшего русского инструментария. Сопель, гусли, бубен, волынка — наиболее популярные инст</w:t>
      </w:r>
      <w:r w:rsidRPr="008905F3">
        <w:rPr>
          <w:sz w:val="28"/>
          <w:szCs w:val="28"/>
        </w:rPr>
        <w:softHyphen/>
        <w:t>рументы, сопровождающие народные игрища и празднества. Использование ударных и духовых ин</w:t>
      </w:r>
      <w:r w:rsidRPr="008905F3">
        <w:rPr>
          <w:sz w:val="28"/>
          <w:szCs w:val="28"/>
        </w:rPr>
        <w:softHyphen/>
        <w:t xml:space="preserve">струментов (барабанов, бубнов, </w:t>
      </w:r>
      <w:proofErr w:type="spellStart"/>
      <w:r w:rsidRPr="008905F3">
        <w:rPr>
          <w:sz w:val="28"/>
          <w:szCs w:val="28"/>
        </w:rPr>
        <w:t>накр</w:t>
      </w:r>
      <w:proofErr w:type="spellEnd"/>
      <w:r w:rsidRPr="008905F3">
        <w:rPr>
          <w:sz w:val="28"/>
          <w:szCs w:val="28"/>
        </w:rPr>
        <w:t>, набатов, труб) во время военных походов и ратных подвигов. Про</w:t>
      </w:r>
      <w:r w:rsidRPr="008905F3">
        <w:rPr>
          <w:sz w:val="28"/>
          <w:szCs w:val="28"/>
        </w:rPr>
        <w:softHyphen/>
        <w:t>слушивание музыки народных инструментов веду</w:t>
      </w:r>
      <w:r w:rsidRPr="008905F3">
        <w:rPr>
          <w:sz w:val="28"/>
          <w:szCs w:val="28"/>
        </w:rPr>
        <w:softHyphen/>
        <w:t>щих музыкальных оркестров России (по выбору).</w:t>
      </w:r>
    </w:p>
    <w:p w:rsidR="0047160B" w:rsidRPr="008905F3" w:rsidRDefault="0047160B" w:rsidP="0047160B">
      <w:pPr>
        <w:pStyle w:val="51"/>
        <w:shd w:val="clear" w:color="auto" w:fill="auto"/>
        <w:tabs>
          <w:tab w:val="left" w:pos="654"/>
          <w:tab w:val="left" w:pos="1134"/>
        </w:tabs>
        <w:spacing w:before="0" w:after="90" w:line="210" w:lineRule="exact"/>
        <w:ind w:left="280" w:firstLine="0"/>
        <w:rPr>
          <w:sz w:val="28"/>
          <w:szCs w:val="28"/>
        </w:rPr>
      </w:pPr>
      <w:r w:rsidRPr="008905F3">
        <w:rPr>
          <w:rStyle w:val="50"/>
          <w:sz w:val="28"/>
          <w:szCs w:val="28"/>
        </w:rPr>
        <w:t>Музыка в храме.</w:t>
      </w:r>
      <w:r w:rsidRPr="008905F3">
        <w:rPr>
          <w:rStyle w:val="52"/>
          <w:sz w:val="28"/>
          <w:szCs w:val="28"/>
        </w:rPr>
        <w:t xml:space="preserve"> 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0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Особое эмоциональное воздействие на человека му</w:t>
      </w:r>
      <w:r w:rsidRPr="008905F3">
        <w:rPr>
          <w:sz w:val="28"/>
          <w:szCs w:val="28"/>
        </w:rPr>
        <w:softHyphen/>
        <w:t>зыки, звучащей в храме. Музыка как своеобразный синтез искусств, особое храмовое действо. Вокальное и хоровое пение и колокольные звоны — основа музы</w:t>
      </w:r>
      <w:r w:rsidRPr="008905F3">
        <w:rPr>
          <w:sz w:val="28"/>
          <w:szCs w:val="28"/>
        </w:rPr>
        <w:softHyphen/>
        <w:t>кальной традиции православия. Церковное пение как выражение стремления к гармоническому единству человека и Бога. Знаменный распев — основа древне</w:t>
      </w:r>
      <w:r w:rsidRPr="008905F3">
        <w:rPr>
          <w:sz w:val="28"/>
          <w:szCs w:val="28"/>
        </w:rPr>
        <w:softHyphen/>
        <w:t xml:space="preserve">русского певческого искусства. </w:t>
      </w:r>
      <w:proofErr w:type="spellStart"/>
      <w:r w:rsidRPr="008905F3">
        <w:rPr>
          <w:sz w:val="28"/>
          <w:szCs w:val="28"/>
        </w:rPr>
        <w:t>Партесное</w:t>
      </w:r>
      <w:proofErr w:type="spellEnd"/>
      <w:r w:rsidRPr="008905F3">
        <w:rPr>
          <w:sz w:val="28"/>
          <w:szCs w:val="28"/>
        </w:rPr>
        <w:t xml:space="preserve"> (многого</w:t>
      </w:r>
      <w:r w:rsidRPr="008905F3">
        <w:rPr>
          <w:sz w:val="28"/>
          <w:szCs w:val="28"/>
        </w:rPr>
        <w:softHyphen/>
        <w:t xml:space="preserve">лосное) пение. Выдающиеся композиторы русской церковной музыки: Д. </w:t>
      </w:r>
      <w:proofErr w:type="spellStart"/>
      <w:r w:rsidRPr="008905F3">
        <w:rPr>
          <w:sz w:val="28"/>
          <w:szCs w:val="28"/>
        </w:rPr>
        <w:t>Бортнянский</w:t>
      </w:r>
      <w:proofErr w:type="spellEnd"/>
      <w:r w:rsidRPr="008905F3">
        <w:rPr>
          <w:sz w:val="28"/>
          <w:szCs w:val="28"/>
        </w:rPr>
        <w:t>, А. Гречанинов, П. Чесноков, П. Чайковский и С. Рахманинов.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0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Культовая музыка ислама, ее строгий регламенти</w:t>
      </w:r>
      <w:r w:rsidRPr="008905F3">
        <w:rPr>
          <w:sz w:val="28"/>
          <w:szCs w:val="28"/>
        </w:rPr>
        <w:softHyphen/>
        <w:t>рованный характер. Выразительный и динамичный голос муэдзина — служителя ислама, призванный до</w:t>
      </w:r>
      <w:r w:rsidRPr="008905F3">
        <w:rPr>
          <w:sz w:val="28"/>
          <w:szCs w:val="28"/>
        </w:rPr>
        <w:softHyphen/>
        <w:t>нести смысловое значение призыва к молитве (</w:t>
      </w:r>
      <w:proofErr w:type="spellStart"/>
      <w:r w:rsidRPr="008905F3">
        <w:rPr>
          <w:sz w:val="28"/>
          <w:szCs w:val="28"/>
        </w:rPr>
        <w:t>азана</w:t>
      </w:r>
      <w:proofErr w:type="spellEnd"/>
      <w:r w:rsidRPr="008905F3">
        <w:rPr>
          <w:sz w:val="28"/>
          <w:szCs w:val="28"/>
        </w:rPr>
        <w:t xml:space="preserve">). Театральный характер церемонии </w:t>
      </w:r>
      <w:proofErr w:type="spellStart"/>
      <w:r w:rsidRPr="008905F3">
        <w:rPr>
          <w:sz w:val="28"/>
          <w:szCs w:val="28"/>
        </w:rPr>
        <w:t>азана</w:t>
      </w:r>
      <w:proofErr w:type="spellEnd"/>
      <w:r w:rsidRPr="008905F3">
        <w:rPr>
          <w:sz w:val="28"/>
          <w:szCs w:val="28"/>
        </w:rPr>
        <w:t>. Мелодичные декламации священного Корана — особый вид куль</w:t>
      </w:r>
      <w:r w:rsidRPr="008905F3">
        <w:rPr>
          <w:sz w:val="28"/>
          <w:szCs w:val="28"/>
        </w:rPr>
        <w:softHyphen/>
        <w:t>товой музыки.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after="204" w:line="240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Характерные особенности буддийской музыки. Особое отношение к звуку в буддийской религии. Мо</w:t>
      </w:r>
      <w:r w:rsidRPr="008905F3">
        <w:rPr>
          <w:sz w:val="28"/>
          <w:szCs w:val="28"/>
        </w:rPr>
        <w:softHyphen/>
        <w:t>литвы-заклинания, сопровождающие обряды богос</w:t>
      </w:r>
      <w:r w:rsidRPr="008905F3">
        <w:rPr>
          <w:sz w:val="28"/>
          <w:szCs w:val="28"/>
        </w:rPr>
        <w:softHyphen/>
        <w:t>лужения, их символический смысл и значение. Му</w:t>
      </w:r>
      <w:r w:rsidRPr="008905F3">
        <w:rPr>
          <w:sz w:val="28"/>
          <w:szCs w:val="28"/>
        </w:rPr>
        <w:softHyphen/>
        <w:t>зыкальные инструменты буддийского богослужения.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30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Русская колокольная музыка как часть православ</w:t>
      </w:r>
      <w:r w:rsidRPr="008905F3">
        <w:rPr>
          <w:sz w:val="28"/>
          <w:szCs w:val="28"/>
        </w:rPr>
        <w:softHyphen/>
        <w:t>ной культуры. Виды колокольных звонов: благовест, трезвон, набат, малиновый. Тембровое богатство и ритмическое своеобразие колокольных звонов. Ис</w:t>
      </w:r>
      <w:r w:rsidRPr="008905F3">
        <w:rPr>
          <w:sz w:val="28"/>
          <w:szCs w:val="28"/>
        </w:rPr>
        <w:softHyphen/>
        <w:t>кусство колокольного звона в Новгороде, Москве и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/>
        <w:ind w:right="20"/>
        <w:rPr>
          <w:sz w:val="28"/>
          <w:szCs w:val="28"/>
        </w:rPr>
      </w:pPr>
      <w:proofErr w:type="gramStart"/>
      <w:r w:rsidRPr="008905F3">
        <w:rPr>
          <w:sz w:val="28"/>
          <w:szCs w:val="28"/>
        </w:rPr>
        <w:t>Ростове</w:t>
      </w:r>
      <w:proofErr w:type="gramEnd"/>
      <w:r w:rsidRPr="008905F3">
        <w:rPr>
          <w:sz w:val="28"/>
          <w:szCs w:val="28"/>
        </w:rPr>
        <w:t xml:space="preserve"> Великом (по выбору). История знаменитых русских колоколов. Современное искусство колоколь</w:t>
      </w:r>
      <w:r w:rsidRPr="008905F3">
        <w:rPr>
          <w:sz w:val="28"/>
          <w:szCs w:val="28"/>
        </w:rPr>
        <w:softHyphen/>
        <w:t>ных звонарей.</w:t>
      </w:r>
    </w:p>
    <w:p w:rsidR="0047160B" w:rsidRPr="008905F3" w:rsidRDefault="0047160B" w:rsidP="0047160B">
      <w:pPr>
        <w:pStyle w:val="a4"/>
        <w:rPr>
          <w:sz w:val="28"/>
          <w:szCs w:val="28"/>
        </w:rPr>
      </w:pPr>
      <w:r w:rsidRPr="008905F3">
        <w:rPr>
          <w:sz w:val="28"/>
          <w:szCs w:val="28"/>
        </w:rPr>
        <w:t>Дальнейшее развитие темы колокольного звона в операх М. Глинки «Иван Сусанин» и М. Мусоргского «Борис Годунов» (сцена венчания на царство), в про</w:t>
      </w:r>
      <w:r w:rsidRPr="008905F3">
        <w:rPr>
          <w:sz w:val="28"/>
          <w:szCs w:val="28"/>
        </w:rPr>
        <w:softHyphen/>
        <w:t xml:space="preserve">изведениях С. Рахманинова и А. </w:t>
      </w:r>
      <w:proofErr w:type="spellStart"/>
      <w:r w:rsidRPr="008905F3">
        <w:rPr>
          <w:sz w:val="28"/>
          <w:szCs w:val="28"/>
        </w:rPr>
        <w:t>Шнитке</w:t>
      </w:r>
      <w:proofErr w:type="spellEnd"/>
      <w:r w:rsidRPr="008905F3">
        <w:rPr>
          <w:sz w:val="28"/>
          <w:szCs w:val="28"/>
        </w:rPr>
        <w:t xml:space="preserve"> (по выбору). </w:t>
      </w:r>
    </w:p>
    <w:p w:rsidR="0047160B" w:rsidRPr="008905F3" w:rsidRDefault="0047160B" w:rsidP="0047160B">
      <w:pPr>
        <w:pStyle w:val="a4"/>
        <w:rPr>
          <w:sz w:val="28"/>
          <w:szCs w:val="28"/>
        </w:rPr>
      </w:pPr>
      <w:r w:rsidRPr="008905F3">
        <w:rPr>
          <w:sz w:val="28"/>
          <w:szCs w:val="28"/>
        </w:rPr>
        <w:t>Истоки народной американской музыки.</w:t>
      </w:r>
    </w:p>
    <w:p w:rsidR="0047160B" w:rsidRPr="008905F3" w:rsidRDefault="0047160B" w:rsidP="0047160B">
      <w:pPr>
        <w:pStyle w:val="310"/>
        <w:keepNext/>
        <w:keepLines/>
        <w:shd w:val="clear" w:color="auto" w:fill="auto"/>
        <w:tabs>
          <w:tab w:val="left" w:pos="1134"/>
        </w:tabs>
        <w:spacing w:before="0" w:after="53" w:line="240" w:lineRule="exact"/>
        <w:rPr>
          <w:b w:val="0"/>
          <w:sz w:val="28"/>
          <w:szCs w:val="28"/>
        </w:rPr>
      </w:pPr>
      <w:bookmarkStart w:id="3" w:name="bookmark26"/>
      <w:bookmarkStart w:id="4" w:name="bookmark28"/>
      <w:r w:rsidRPr="008905F3">
        <w:rPr>
          <w:rStyle w:val="32"/>
          <w:b/>
          <w:sz w:val="28"/>
          <w:szCs w:val="28"/>
        </w:rPr>
        <w:lastRenderedPageBreak/>
        <w:t>Театр народов мира</w:t>
      </w:r>
      <w:bookmarkEnd w:id="3"/>
      <w:r w:rsidRPr="008905F3">
        <w:rPr>
          <w:rStyle w:val="32"/>
          <w:b/>
          <w:sz w:val="28"/>
          <w:szCs w:val="28"/>
        </w:rPr>
        <w:t xml:space="preserve"> 5 часов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Народное искусство скоморохов — странствующих актеров и музыкантов. Первые упоминания о скомо</w:t>
      </w:r>
      <w:r w:rsidRPr="008905F3">
        <w:rPr>
          <w:sz w:val="28"/>
          <w:szCs w:val="28"/>
        </w:rPr>
        <w:softHyphen/>
        <w:t>рохах в «Повести временных лет» и в произведениях устного народного творчества (былинах, исторических песнях). Историческая судьба скоморошества на Руси, его отношения с представителями церковной власти.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5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 xml:space="preserve">Актерское мастерство скоморохов, народных </w:t>
      </w:r>
      <w:proofErr w:type="gramStart"/>
      <w:r w:rsidRPr="008905F3">
        <w:rPr>
          <w:sz w:val="28"/>
          <w:szCs w:val="28"/>
        </w:rPr>
        <w:t>по</w:t>
      </w:r>
      <w:r w:rsidRPr="008905F3">
        <w:rPr>
          <w:sz w:val="28"/>
          <w:szCs w:val="28"/>
        </w:rPr>
        <w:softHyphen/>
        <w:t>тешников</w:t>
      </w:r>
      <w:proofErr w:type="gramEnd"/>
      <w:r w:rsidRPr="008905F3">
        <w:rPr>
          <w:sz w:val="28"/>
          <w:szCs w:val="28"/>
        </w:rPr>
        <w:t>, сочетающих в импровизационных пред</w:t>
      </w:r>
      <w:r w:rsidRPr="008905F3">
        <w:rPr>
          <w:sz w:val="28"/>
          <w:szCs w:val="28"/>
        </w:rPr>
        <w:softHyphen/>
        <w:t>ставлениях шутки, небылицы и комические сценки. Участие скоморохов в народных гуляниях, праздне</w:t>
      </w:r>
      <w:r w:rsidRPr="008905F3">
        <w:rPr>
          <w:sz w:val="28"/>
          <w:szCs w:val="28"/>
        </w:rPr>
        <w:softHyphen/>
        <w:t>ствах, крестьянских свадьбах и княжеских пирах. Искусство скоморохов — пролог к искусству цирка, эстрады и кукольного театра.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after="208" w:line="245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 xml:space="preserve">Тема скоморошества в различных видах искусства. Чтение и прослушивание записей </w:t>
      </w:r>
      <w:proofErr w:type="spellStart"/>
      <w:r w:rsidRPr="008905F3">
        <w:rPr>
          <w:sz w:val="28"/>
          <w:szCs w:val="28"/>
        </w:rPr>
        <w:t>скоморошин</w:t>
      </w:r>
      <w:proofErr w:type="spellEnd"/>
      <w:r w:rsidRPr="008905F3">
        <w:rPr>
          <w:sz w:val="28"/>
          <w:szCs w:val="28"/>
        </w:rPr>
        <w:t xml:space="preserve"> в ис</w:t>
      </w:r>
      <w:r w:rsidRPr="008905F3">
        <w:rPr>
          <w:sz w:val="28"/>
          <w:szCs w:val="28"/>
        </w:rPr>
        <w:softHyphen/>
        <w:t xml:space="preserve">полнении фольклорных коллективов. </w:t>
      </w:r>
      <w:proofErr w:type="gramStart"/>
      <w:r w:rsidRPr="008905F3">
        <w:rPr>
          <w:sz w:val="28"/>
          <w:szCs w:val="28"/>
        </w:rPr>
        <w:t>Оперы А. П. Бо</w:t>
      </w:r>
      <w:r w:rsidRPr="008905F3">
        <w:rPr>
          <w:sz w:val="28"/>
          <w:szCs w:val="28"/>
        </w:rPr>
        <w:softHyphen/>
        <w:t xml:space="preserve">родина «Князь Игорь» (реплики скоморохов Скулы и </w:t>
      </w:r>
      <w:proofErr w:type="spellStart"/>
      <w:r w:rsidRPr="008905F3">
        <w:rPr>
          <w:sz w:val="28"/>
          <w:szCs w:val="28"/>
        </w:rPr>
        <w:t>Ерошки</w:t>
      </w:r>
      <w:proofErr w:type="spellEnd"/>
      <w:r w:rsidRPr="008905F3">
        <w:rPr>
          <w:sz w:val="28"/>
          <w:szCs w:val="28"/>
        </w:rPr>
        <w:t>), Н. А. Римского-Корсакова «Золотой пету</w:t>
      </w:r>
      <w:r w:rsidRPr="008905F3">
        <w:rPr>
          <w:sz w:val="28"/>
          <w:szCs w:val="28"/>
        </w:rPr>
        <w:softHyphen/>
        <w:t>шок» («небылица в лицах») и «Снегурочка» (пляска скоморохов), музыка к балету Г. Свиридова «Петруш</w:t>
      </w:r>
      <w:r w:rsidRPr="008905F3">
        <w:rPr>
          <w:sz w:val="28"/>
          <w:szCs w:val="28"/>
        </w:rPr>
        <w:softHyphen/>
        <w:t>ка», В. Гаврилин «Скоморошьи игрища» (по выбору).</w:t>
      </w:r>
      <w:proofErr w:type="gramEnd"/>
      <w:r w:rsidRPr="008905F3">
        <w:rPr>
          <w:sz w:val="28"/>
          <w:szCs w:val="28"/>
        </w:rPr>
        <w:t xml:space="preserve"> Стихотворение Д. Самойлова «По тусклым дорогам идут скоморохи...» и поэма А. Горелова «Скоморохи» (по выбору).</w:t>
      </w:r>
    </w:p>
    <w:p w:rsidR="0047160B" w:rsidRPr="008905F3" w:rsidRDefault="0047160B" w:rsidP="0047160B">
      <w:pPr>
        <w:pStyle w:val="51"/>
        <w:shd w:val="clear" w:color="auto" w:fill="auto"/>
        <w:tabs>
          <w:tab w:val="left" w:pos="1134"/>
        </w:tabs>
        <w:spacing w:before="0" w:after="86" w:line="210" w:lineRule="exact"/>
        <w:rPr>
          <w:rStyle w:val="50"/>
          <w:sz w:val="28"/>
          <w:szCs w:val="28"/>
        </w:rPr>
      </w:pPr>
    </w:p>
    <w:p w:rsidR="0047160B" w:rsidRPr="008905F3" w:rsidRDefault="0047160B" w:rsidP="0047160B">
      <w:pPr>
        <w:pStyle w:val="51"/>
        <w:shd w:val="clear" w:color="auto" w:fill="auto"/>
        <w:tabs>
          <w:tab w:val="left" w:pos="1134"/>
        </w:tabs>
        <w:spacing w:before="0" w:after="86" w:line="210" w:lineRule="exact"/>
        <w:rPr>
          <w:rStyle w:val="50"/>
          <w:sz w:val="28"/>
          <w:szCs w:val="28"/>
        </w:rPr>
      </w:pPr>
    </w:p>
    <w:p w:rsidR="0047160B" w:rsidRPr="008905F3" w:rsidRDefault="0047160B" w:rsidP="0047160B">
      <w:pPr>
        <w:pStyle w:val="51"/>
        <w:shd w:val="clear" w:color="auto" w:fill="auto"/>
        <w:tabs>
          <w:tab w:val="left" w:pos="1134"/>
        </w:tabs>
        <w:spacing w:before="0" w:after="86" w:line="210" w:lineRule="exact"/>
        <w:rPr>
          <w:rStyle w:val="50"/>
          <w:sz w:val="28"/>
          <w:szCs w:val="28"/>
        </w:rPr>
      </w:pPr>
    </w:p>
    <w:p w:rsidR="0047160B" w:rsidRPr="008905F3" w:rsidRDefault="0047160B" w:rsidP="0047160B">
      <w:pPr>
        <w:pStyle w:val="51"/>
        <w:shd w:val="clear" w:color="auto" w:fill="auto"/>
        <w:tabs>
          <w:tab w:val="left" w:pos="1134"/>
        </w:tabs>
        <w:spacing w:before="0" w:after="86" w:line="210" w:lineRule="exact"/>
        <w:rPr>
          <w:sz w:val="28"/>
          <w:szCs w:val="28"/>
        </w:rPr>
      </w:pPr>
      <w:r w:rsidRPr="008905F3">
        <w:rPr>
          <w:rStyle w:val="50"/>
          <w:sz w:val="28"/>
          <w:szCs w:val="28"/>
        </w:rPr>
        <w:t xml:space="preserve"> Пекинская народная опера.</w:t>
      </w:r>
      <w:r w:rsidRPr="008905F3">
        <w:rPr>
          <w:rStyle w:val="52"/>
          <w:sz w:val="28"/>
          <w:szCs w:val="28"/>
        </w:rPr>
        <w:t xml:space="preserve"> 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5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Пекинская музыкальная драма — уникальное яв</w:t>
      </w:r>
      <w:r w:rsidRPr="008905F3">
        <w:rPr>
          <w:sz w:val="28"/>
          <w:szCs w:val="28"/>
        </w:rPr>
        <w:softHyphen/>
        <w:t>ление мировой художественной культуры, воплотив</w:t>
      </w:r>
      <w:r w:rsidRPr="008905F3">
        <w:rPr>
          <w:sz w:val="28"/>
          <w:szCs w:val="28"/>
        </w:rPr>
        <w:softHyphen/>
        <w:t>шее лучшие традиции китайского народа. История создания и основные этапы развития.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5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Народные легенды и популярные романы с истори</w:t>
      </w:r>
      <w:r w:rsidRPr="008905F3">
        <w:rPr>
          <w:sz w:val="28"/>
          <w:szCs w:val="28"/>
        </w:rPr>
        <w:softHyphen/>
        <w:t>ческими и вымышленными персонажами — основа сюжетов спектаклей музыкальной драмы. Особое ис</w:t>
      </w:r>
      <w:r w:rsidRPr="008905F3">
        <w:rPr>
          <w:sz w:val="28"/>
          <w:szCs w:val="28"/>
        </w:rPr>
        <w:softHyphen/>
        <w:t>полнительское мастерство актеров, их основные сце</w:t>
      </w:r>
      <w:r w:rsidRPr="008905F3">
        <w:rPr>
          <w:sz w:val="28"/>
          <w:szCs w:val="28"/>
        </w:rPr>
        <w:softHyphen/>
        <w:t>нические амплуа.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5" w:lineRule="exact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Условный характер театральных декораций и рек</w:t>
      </w:r>
      <w:r w:rsidRPr="008905F3">
        <w:rPr>
          <w:sz w:val="28"/>
          <w:szCs w:val="28"/>
        </w:rPr>
        <w:softHyphen/>
        <w:t>визита. Символическое звучание музыкальных инст</w:t>
      </w:r>
      <w:r w:rsidRPr="008905F3">
        <w:rPr>
          <w:sz w:val="28"/>
          <w:szCs w:val="28"/>
        </w:rPr>
        <w:softHyphen/>
        <w:t>рументов. Символика традиционных костюмов и те</w:t>
      </w:r>
      <w:r w:rsidRPr="008905F3">
        <w:rPr>
          <w:sz w:val="28"/>
          <w:szCs w:val="28"/>
        </w:rPr>
        <w:softHyphen/>
        <w:t>атрального грима. Синтетический характер Пекин</w:t>
      </w:r>
      <w:r w:rsidRPr="008905F3">
        <w:rPr>
          <w:sz w:val="28"/>
          <w:szCs w:val="28"/>
        </w:rPr>
        <w:softHyphen/>
        <w:t>ской музыкальной драмы.</w:t>
      </w:r>
    </w:p>
    <w:p w:rsidR="0047160B" w:rsidRPr="008905F3" w:rsidRDefault="0047160B" w:rsidP="0047160B">
      <w:pPr>
        <w:pStyle w:val="51"/>
        <w:shd w:val="clear" w:color="auto" w:fill="auto"/>
        <w:tabs>
          <w:tab w:val="left" w:pos="674"/>
          <w:tab w:val="left" w:pos="1134"/>
        </w:tabs>
        <w:spacing w:before="0" w:after="90" w:line="210" w:lineRule="exact"/>
        <w:ind w:left="300" w:firstLine="0"/>
        <w:rPr>
          <w:sz w:val="28"/>
          <w:szCs w:val="28"/>
        </w:rPr>
      </w:pPr>
      <w:r w:rsidRPr="008905F3">
        <w:rPr>
          <w:rStyle w:val="50"/>
          <w:sz w:val="28"/>
          <w:szCs w:val="28"/>
        </w:rPr>
        <w:t>Искусство кукольного театра.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0" w:lineRule="exact"/>
        <w:ind w:left="20"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История происхождения кукольного театра. Раз</w:t>
      </w:r>
      <w:r w:rsidRPr="008905F3">
        <w:rPr>
          <w:sz w:val="28"/>
          <w:szCs w:val="28"/>
        </w:rPr>
        <w:softHyphen/>
        <w:t>нообразие типов кукольного театра в Древних Гре</w:t>
      </w:r>
      <w:r w:rsidRPr="008905F3">
        <w:rPr>
          <w:sz w:val="28"/>
          <w:szCs w:val="28"/>
        </w:rPr>
        <w:softHyphen/>
        <w:t>ции, Риме и Китае. Традиции кукольного театра в средние века и эпоху Возрождения.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line="240" w:lineRule="exact"/>
        <w:ind w:left="20" w:right="20" w:firstLine="280"/>
        <w:rPr>
          <w:sz w:val="28"/>
          <w:szCs w:val="28"/>
        </w:rPr>
      </w:pPr>
      <w:proofErr w:type="gramStart"/>
      <w:r w:rsidRPr="008905F3">
        <w:rPr>
          <w:sz w:val="28"/>
          <w:szCs w:val="28"/>
        </w:rPr>
        <w:t>Любимые герои кукольного театра (Пульчинелла, Полишинель, Панч, Гансвурст, Карагез — по выбо</w:t>
      </w:r>
      <w:r w:rsidRPr="008905F3">
        <w:rPr>
          <w:sz w:val="28"/>
          <w:szCs w:val="28"/>
        </w:rPr>
        <w:softHyphen/>
        <w:t>ру).</w:t>
      </w:r>
      <w:proofErr w:type="gramEnd"/>
      <w:r w:rsidRPr="008905F3">
        <w:rPr>
          <w:sz w:val="28"/>
          <w:szCs w:val="28"/>
        </w:rPr>
        <w:t xml:space="preserve"> Петрушка — наиболее популярный герой ку</w:t>
      </w:r>
      <w:r w:rsidRPr="008905F3">
        <w:rPr>
          <w:sz w:val="28"/>
          <w:szCs w:val="28"/>
        </w:rPr>
        <w:softHyphen/>
        <w:t>кольного театра в России. Традиции представления русского бродячего кукольного театра.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after="300" w:line="240" w:lineRule="exact"/>
        <w:ind w:left="20"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Кукольный театр теней Индонезии (</w:t>
      </w:r>
      <w:proofErr w:type="spellStart"/>
      <w:r w:rsidRPr="008905F3">
        <w:rPr>
          <w:sz w:val="28"/>
          <w:szCs w:val="28"/>
        </w:rPr>
        <w:t>ваянг</w:t>
      </w:r>
      <w:proofErr w:type="spellEnd"/>
      <w:r w:rsidRPr="008905F3">
        <w:rPr>
          <w:sz w:val="28"/>
          <w:szCs w:val="28"/>
        </w:rPr>
        <w:t>), его происхождение и символическое звучание. Произведе</w:t>
      </w:r>
      <w:r w:rsidRPr="008905F3">
        <w:rPr>
          <w:sz w:val="28"/>
          <w:szCs w:val="28"/>
        </w:rPr>
        <w:softHyphen/>
        <w:t>ния классической литературы — основа сюжета теат</w:t>
      </w:r>
      <w:r w:rsidRPr="008905F3">
        <w:rPr>
          <w:sz w:val="28"/>
          <w:szCs w:val="28"/>
        </w:rPr>
        <w:softHyphen/>
        <w:t>рального действа. Особая роль ведущего (</w:t>
      </w:r>
      <w:proofErr w:type="spellStart"/>
      <w:r w:rsidRPr="008905F3">
        <w:rPr>
          <w:sz w:val="28"/>
          <w:szCs w:val="28"/>
        </w:rPr>
        <w:t>даланга</w:t>
      </w:r>
      <w:proofErr w:type="spellEnd"/>
      <w:r w:rsidRPr="008905F3">
        <w:rPr>
          <w:sz w:val="28"/>
          <w:szCs w:val="28"/>
        </w:rPr>
        <w:t>) — искусного импровизатора и актера. Символическое назначение кукол. Роль музыкального оркестра в ор</w:t>
      </w:r>
      <w:r w:rsidRPr="008905F3">
        <w:rPr>
          <w:sz w:val="28"/>
          <w:szCs w:val="28"/>
        </w:rPr>
        <w:softHyphen/>
        <w:t>ганизации спектакля.</w:t>
      </w:r>
    </w:p>
    <w:p w:rsidR="0047160B" w:rsidRPr="008905F3" w:rsidRDefault="0047160B" w:rsidP="0047160B">
      <w:pPr>
        <w:pStyle w:val="310"/>
        <w:keepNext/>
        <w:keepLines/>
        <w:shd w:val="clear" w:color="auto" w:fill="auto"/>
        <w:tabs>
          <w:tab w:val="left" w:pos="1134"/>
        </w:tabs>
        <w:spacing w:before="0" w:after="113" w:line="240" w:lineRule="exact"/>
        <w:rPr>
          <w:b w:val="0"/>
          <w:sz w:val="28"/>
          <w:szCs w:val="28"/>
        </w:rPr>
      </w:pPr>
      <w:r w:rsidRPr="008905F3">
        <w:rPr>
          <w:rStyle w:val="32"/>
          <w:b/>
          <w:sz w:val="28"/>
          <w:szCs w:val="28"/>
        </w:rPr>
        <w:t>Самобытность танцевальной культуры</w:t>
      </w:r>
      <w:bookmarkEnd w:id="4"/>
      <w:r w:rsidRPr="008905F3">
        <w:rPr>
          <w:rStyle w:val="32"/>
          <w:b/>
          <w:sz w:val="28"/>
          <w:szCs w:val="28"/>
        </w:rPr>
        <w:t xml:space="preserve"> 6 часов</w:t>
      </w:r>
    </w:p>
    <w:p w:rsidR="0047160B" w:rsidRPr="008905F3" w:rsidRDefault="0047160B" w:rsidP="0047160B">
      <w:pPr>
        <w:pStyle w:val="51"/>
        <w:shd w:val="clear" w:color="auto" w:fill="auto"/>
        <w:tabs>
          <w:tab w:val="left" w:pos="650"/>
          <w:tab w:val="left" w:pos="1134"/>
        </w:tabs>
        <w:spacing w:before="0" w:after="94" w:line="210" w:lineRule="exact"/>
        <w:ind w:left="280" w:firstLine="0"/>
        <w:rPr>
          <w:sz w:val="28"/>
          <w:szCs w:val="28"/>
        </w:rPr>
      </w:pPr>
      <w:r w:rsidRPr="008905F3">
        <w:rPr>
          <w:rStyle w:val="50"/>
          <w:sz w:val="28"/>
          <w:szCs w:val="28"/>
        </w:rPr>
        <w:t>Радуга русского танца.</w:t>
      </w:r>
      <w:r w:rsidRPr="008905F3">
        <w:rPr>
          <w:rStyle w:val="52"/>
          <w:sz w:val="28"/>
          <w:szCs w:val="28"/>
        </w:rPr>
        <w:t xml:space="preserve"> 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Русский танец — один из древнейших и любимых видов народного творчества, его многовековая исто</w:t>
      </w:r>
      <w:r w:rsidRPr="008905F3">
        <w:rPr>
          <w:sz w:val="28"/>
          <w:szCs w:val="28"/>
        </w:rPr>
        <w:softHyphen/>
        <w:t>рия и традиции. Широта движений, молодецкая удаль, особая жизнерадостность, поэтичность и тон</w:t>
      </w:r>
      <w:r w:rsidRPr="008905F3">
        <w:rPr>
          <w:sz w:val="28"/>
          <w:szCs w:val="28"/>
        </w:rPr>
        <w:softHyphen/>
        <w:t>кий лиризм, скромность, простота и чувство собствен</w:t>
      </w:r>
      <w:r w:rsidRPr="008905F3">
        <w:rPr>
          <w:sz w:val="28"/>
          <w:szCs w:val="28"/>
        </w:rPr>
        <w:softHyphen/>
        <w:t>ного достоинства — характерные черты русского на</w:t>
      </w:r>
      <w:r w:rsidRPr="008905F3">
        <w:rPr>
          <w:sz w:val="28"/>
          <w:szCs w:val="28"/>
        </w:rPr>
        <w:softHyphen/>
        <w:t>родного танца. Языческие игрища, выступления странствующих скоморохов — основы развития ис</w:t>
      </w:r>
      <w:r w:rsidRPr="008905F3">
        <w:rPr>
          <w:sz w:val="28"/>
          <w:szCs w:val="28"/>
        </w:rPr>
        <w:softHyphen/>
        <w:t>кусства русского танца.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Хоровод — простейшая форма народного танца. Сочетание пения и драматического действия. Де</w:t>
      </w:r>
      <w:r w:rsidRPr="008905F3">
        <w:rPr>
          <w:sz w:val="28"/>
          <w:szCs w:val="28"/>
        </w:rPr>
        <w:softHyphen/>
        <w:t xml:space="preserve">вичьи хороводы и их характерные особенности. </w:t>
      </w:r>
      <w:r w:rsidRPr="008905F3">
        <w:rPr>
          <w:sz w:val="28"/>
          <w:szCs w:val="28"/>
        </w:rPr>
        <w:lastRenderedPageBreak/>
        <w:t>Сея</w:t>
      </w:r>
      <w:r w:rsidRPr="008905F3">
        <w:rPr>
          <w:sz w:val="28"/>
          <w:szCs w:val="28"/>
        </w:rPr>
        <w:softHyphen/>
        <w:t>ние и обработка льна, прядение и ткачество — тради</w:t>
      </w:r>
      <w:r w:rsidRPr="008905F3">
        <w:rPr>
          <w:sz w:val="28"/>
          <w:szCs w:val="28"/>
        </w:rPr>
        <w:softHyphen/>
        <w:t>ционные сюжеты девичьих хороводов. Ведущая и ор</w:t>
      </w:r>
      <w:r w:rsidRPr="008905F3">
        <w:rPr>
          <w:sz w:val="28"/>
          <w:szCs w:val="28"/>
        </w:rPr>
        <w:softHyphen/>
        <w:t>ганизующая роль «хороводницы». Разнообразие ри</w:t>
      </w:r>
      <w:r w:rsidRPr="008905F3">
        <w:rPr>
          <w:sz w:val="28"/>
          <w:szCs w:val="28"/>
        </w:rPr>
        <w:softHyphen/>
        <w:t>сунков хоровода («</w:t>
      </w:r>
      <w:proofErr w:type="gramStart"/>
      <w:r w:rsidRPr="008905F3">
        <w:rPr>
          <w:sz w:val="28"/>
          <w:szCs w:val="28"/>
        </w:rPr>
        <w:t>репье</w:t>
      </w:r>
      <w:proofErr w:type="gramEnd"/>
      <w:r w:rsidRPr="008905F3">
        <w:rPr>
          <w:sz w:val="28"/>
          <w:szCs w:val="28"/>
        </w:rPr>
        <w:t>, «змейка», «витье веревки», «крест» и полукруг»).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after="200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Пляски-кадрили и переплясы — вольные импро</w:t>
      </w:r>
      <w:r w:rsidRPr="008905F3">
        <w:rPr>
          <w:sz w:val="28"/>
          <w:szCs w:val="28"/>
        </w:rPr>
        <w:softHyphen/>
        <w:t>визированные танцы. Трепак — популярная мужская пляска и ее характерные особенности.</w:t>
      </w:r>
    </w:p>
    <w:p w:rsidR="0047160B" w:rsidRPr="008905F3" w:rsidRDefault="0047160B" w:rsidP="0047160B">
      <w:pPr>
        <w:pStyle w:val="51"/>
        <w:shd w:val="clear" w:color="auto" w:fill="auto"/>
        <w:tabs>
          <w:tab w:val="left" w:pos="654"/>
          <w:tab w:val="left" w:pos="1134"/>
        </w:tabs>
        <w:spacing w:before="0" w:after="94" w:line="210" w:lineRule="exact"/>
        <w:ind w:left="280" w:firstLine="0"/>
        <w:rPr>
          <w:sz w:val="28"/>
          <w:szCs w:val="28"/>
        </w:rPr>
      </w:pPr>
      <w:r w:rsidRPr="008905F3">
        <w:rPr>
          <w:rStyle w:val="50"/>
          <w:sz w:val="28"/>
          <w:szCs w:val="28"/>
        </w:rPr>
        <w:t>Искусство индийского танца.</w:t>
      </w:r>
      <w:r w:rsidRPr="008905F3">
        <w:rPr>
          <w:rStyle w:val="52"/>
          <w:sz w:val="28"/>
          <w:szCs w:val="28"/>
        </w:rPr>
        <w:t xml:space="preserve"> 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/>
        <w:ind w:right="20" w:firstLine="280"/>
        <w:rPr>
          <w:sz w:val="28"/>
          <w:szCs w:val="28"/>
        </w:rPr>
      </w:pPr>
      <w:r w:rsidRPr="008905F3">
        <w:rPr>
          <w:sz w:val="28"/>
          <w:szCs w:val="28"/>
        </w:rPr>
        <w:t>Древнейшее происхождение индийского танца и его отражение в народных легендах. Росписи пе</w:t>
      </w:r>
      <w:r w:rsidRPr="008905F3">
        <w:rPr>
          <w:sz w:val="28"/>
          <w:szCs w:val="28"/>
        </w:rPr>
        <w:softHyphen/>
        <w:t xml:space="preserve">щерного храма в </w:t>
      </w:r>
      <w:proofErr w:type="spellStart"/>
      <w:r w:rsidRPr="008905F3">
        <w:rPr>
          <w:sz w:val="28"/>
          <w:szCs w:val="28"/>
        </w:rPr>
        <w:t>Аджанте</w:t>
      </w:r>
      <w:proofErr w:type="spellEnd"/>
      <w:r w:rsidRPr="008905F3">
        <w:rPr>
          <w:sz w:val="28"/>
          <w:szCs w:val="28"/>
        </w:rPr>
        <w:t xml:space="preserve">, отражающие изысканные изображения </w:t>
      </w:r>
      <w:proofErr w:type="spellStart"/>
      <w:r w:rsidRPr="008905F3">
        <w:rPr>
          <w:sz w:val="28"/>
          <w:szCs w:val="28"/>
        </w:rPr>
        <w:t>апсар</w:t>
      </w:r>
      <w:proofErr w:type="spellEnd"/>
      <w:r w:rsidRPr="008905F3">
        <w:rPr>
          <w:sz w:val="28"/>
          <w:szCs w:val="28"/>
        </w:rPr>
        <w:t xml:space="preserve"> — небесных танцовщиц. Приви</w:t>
      </w:r>
      <w:r w:rsidRPr="008905F3">
        <w:rPr>
          <w:sz w:val="28"/>
          <w:szCs w:val="28"/>
        </w:rPr>
        <w:softHyphen/>
        <w:t>легированное положение танцора в индийском обще</w:t>
      </w:r>
      <w:r w:rsidRPr="008905F3">
        <w:rPr>
          <w:sz w:val="28"/>
          <w:szCs w:val="28"/>
        </w:rPr>
        <w:softHyphen/>
        <w:t>стве.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/>
        <w:ind w:firstLine="280"/>
        <w:rPr>
          <w:sz w:val="28"/>
          <w:szCs w:val="28"/>
        </w:rPr>
      </w:pPr>
      <w:r w:rsidRPr="008905F3">
        <w:rPr>
          <w:sz w:val="28"/>
          <w:szCs w:val="28"/>
        </w:rPr>
        <w:t>Система индийского классического танца, ее ос</w:t>
      </w:r>
      <w:r w:rsidRPr="008905F3">
        <w:rPr>
          <w:sz w:val="28"/>
          <w:szCs w:val="28"/>
        </w:rPr>
        <w:softHyphen/>
        <w:t>новные положения, изложенные в древнем трактате «</w:t>
      </w:r>
      <w:proofErr w:type="spellStart"/>
      <w:r w:rsidRPr="008905F3">
        <w:rPr>
          <w:sz w:val="28"/>
          <w:szCs w:val="28"/>
        </w:rPr>
        <w:t>Натьяшастра</w:t>
      </w:r>
      <w:proofErr w:type="spellEnd"/>
      <w:r w:rsidRPr="008905F3">
        <w:rPr>
          <w:sz w:val="28"/>
          <w:szCs w:val="28"/>
        </w:rPr>
        <w:t>». Мудра — танцевальный язык жестов танцора, его богатая мимика.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/>
        <w:ind w:firstLine="280"/>
        <w:rPr>
          <w:sz w:val="28"/>
          <w:szCs w:val="28"/>
        </w:rPr>
      </w:pPr>
      <w:r w:rsidRPr="008905F3">
        <w:rPr>
          <w:sz w:val="28"/>
          <w:szCs w:val="28"/>
        </w:rPr>
        <w:t>Синтетический характер индийского танца. Ис</w:t>
      </w:r>
      <w:r w:rsidRPr="008905F3">
        <w:rPr>
          <w:sz w:val="28"/>
          <w:szCs w:val="28"/>
        </w:rPr>
        <w:softHyphen/>
        <w:t>пользование музыки, поэзии, драматического искус</w:t>
      </w:r>
      <w:r w:rsidRPr="008905F3">
        <w:rPr>
          <w:sz w:val="28"/>
          <w:szCs w:val="28"/>
        </w:rPr>
        <w:softHyphen/>
        <w:t>ства и пантомимы, связь с живописью, скульптурой и архитектурой.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after="140"/>
        <w:ind w:firstLine="280"/>
        <w:rPr>
          <w:sz w:val="28"/>
          <w:szCs w:val="28"/>
        </w:rPr>
      </w:pPr>
      <w:r w:rsidRPr="008905F3">
        <w:rPr>
          <w:sz w:val="28"/>
          <w:szCs w:val="28"/>
        </w:rPr>
        <w:t>Танец как составная часть храмовых обрядов, по</w:t>
      </w:r>
      <w:r w:rsidRPr="008905F3">
        <w:rPr>
          <w:sz w:val="28"/>
          <w:szCs w:val="28"/>
        </w:rPr>
        <w:softHyphen/>
        <w:t>степенная утрата ритуального значения. Светский, придворный характер современного индийского танца. Особое значение эффектных и красочных костюмов.</w:t>
      </w:r>
    </w:p>
    <w:p w:rsidR="0047160B" w:rsidRPr="008905F3" w:rsidRDefault="0047160B" w:rsidP="0047160B">
      <w:pPr>
        <w:pStyle w:val="51"/>
        <w:shd w:val="clear" w:color="auto" w:fill="auto"/>
        <w:tabs>
          <w:tab w:val="left" w:pos="659"/>
          <w:tab w:val="left" w:pos="1134"/>
        </w:tabs>
        <w:spacing w:before="0" w:after="34" w:line="210" w:lineRule="exact"/>
        <w:ind w:left="280" w:firstLine="0"/>
        <w:rPr>
          <w:sz w:val="28"/>
          <w:szCs w:val="28"/>
        </w:rPr>
      </w:pPr>
      <w:r w:rsidRPr="008905F3">
        <w:rPr>
          <w:rStyle w:val="50"/>
          <w:sz w:val="28"/>
          <w:szCs w:val="28"/>
        </w:rPr>
        <w:t>Страстные ритмы фламенко.</w:t>
      </w:r>
      <w:r w:rsidRPr="008905F3">
        <w:rPr>
          <w:rStyle w:val="52"/>
          <w:sz w:val="28"/>
          <w:szCs w:val="28"/>
        </w:rPr>
        <w:t xml:space="preserve"> 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/>
        <w:ind w:firstLine="280"/>
        <w:rPr>
          <w:sz w:val="28"/>
          <w:szCs w:val="28"/>
        </w:rPr>
      </w:pPr>
      <w:r w:rsidRPr="008905F3">
        <w:rPr>
          <w:sz w:val="28"/>
          <w:szCs w:val="28"/>
        </w:rPr>
        <w:t>Фламенко — своеобразный художественный сим</w:t>
      </w:r>
      <w:r w:rsidRPr="008905F3">
        <w:rPr>
          <w:sz w:val="28"/>
          <w:szCs w:val="28"/>
        </w:rPr>
        <w:softHyphen/>
        <w:t>вол Испании. Основные версии происхождения тан</w:t>
      </w:r>
      <w:r w:rsidRPr="008905F3">
        <w:rPr>
          <w:sz w:val="28"/>
          <w:szCs w:val="28"/>
        </w:rPr>
        <w:softHyphen/>
        <w:t>ца. Характерные особенности импровизированного мужского и женского исполнения. Фламенко — та</w:t>
      </w:r>
      <w:r w:rsidRPr="008905F3">
        <w:rPr>
          <w:sz w:val="28"/>
          <w:szCs w:val="28"/>
        </w:rPr>
        <w:softHyphen/>
        <w:t>нец, выражающий богатство оттенков человеческих чувств и эмоций.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/>
        <w:ind w:firstLine="280"/>
        <w:rPr>
          <w:sz w:val="28"/>
          <w:szCs w:val="28"/>
        </w:rPr>
      </w:pPr>
      <w:r w:rsidRPr="008905F3">
        <w:rPr>
          <w:sz w:val="28"/>
          <w:szCs w:val="28"/>
        </w:rPr>
        <w:t>Гармония музыки, танца и пения. Музыкальное со</w:t>
      </w:r>
      <w:r w:rsidRPr="008905F3">
        <w:rPr>
          <w:sz w:val="28"/>
          <w:szCs w:val="28"/>
        </w:rPr>
        <w:softHyphen/>
        <w:t>провождение на гитаре. Ласкающие ритмы кастань</w:t>
      </w:r>
      <w:r w:rsidRPr="008905F3">
        <w:rPr>
          <w:sz w:val="28"/>
          <w:szCs w:val="28"/>
        </w:rPr>
        <w:softHyphen/>
        <w:t>ет — старинного деревянного ударного инструмента.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after="140"/>
        <w:ind w:firstLine="280"/>
        <w:rPr>
          <w:sz w:val="28"/>
          <w:szCs w:val="28"/>
        </w:rPr>
      </w:pPr>
      <w:r w:rsidRPr="008905F3">
        <w:rPr>
          <w:sz w:val="28"/>
          <w:szCs w:val="28"/>
        </w:rPr>
        <w:t>Болеро, сегидилья и хота — наиболее популярные испанские танцы.</w:t>
      </w:r>
    </w:p>
    <w:p w:rsidR="0047160B" w:rsidRPr="008905F3" w:rsidRDefault="0047160B" w:rsidP="0047160B">
      <w:pPr>
        <w:pStyle w:val="51"/>
        <w:shd w:val="clear" w:color="auto" w:fill="auto"/>
        <w:tabs>
          <w:tab w:val="left" w:pos="654"/>
          <w:tab w:val="left" w:pos="1134"/>
        </w:tabs>
        <w:spacing w:before="0" w:after="34" w:line="210" w:lineRule="exact"/>
        <w:ind w:left="280" w:firstLine="0"/>
        <w:rPr>
          <w:sz w:val="28"/>
          <w:szCs w:val="28"/>
        </w:rPr>
      </w:pPr>
      <w:r w:rsidRPr="008905F3">
        <w:rPr>
          <w:rStyle w:val="50"/>
          <w:sz w:val="28"/>
          <w:szCs w:val="28"/>
        </w:rPr>
        <w:t>Под звуки тамтамов.</w:t>
      </w:r>
      <w:r w:rsidRPr="008905F3">
        <w:rPr>
          <w:rStyle w:val="52"/>
          <w:sz w:val="28"/>
          <w:szCs w:val="28"/>
        </w:rPr>
        <w:t xml:space="preserve"> 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/>
        <w:ind w:firstLine="280"/>
        <w:rPr>
          <w:sz w:val="28"/>
          <w:szCs w:val="28"/>
        </w:rPr>
      </w:pPr>
      <w:r w:rsidRPr="008905F3">
        <w:rPr>
          <w:sz w:val="28"/>
          <w:szCs w:val="28"/>
        </w:rPr>
        <w:t>Традиционные танцы народов Африки — неотъем</w:t>
      </w:r>
      <w:r w:rsidRPr="008905F3">
        <w:rPr>
          <w:sz w:val="28"/>
          <w:szCs w:val="28"/>
        </w:rPr>
        <w:softHyphen/>
        <w:t>лемая часть их образа жизни. Удивительное чувство ритма и особенности пластики — главная особенность африканского танца. Гармоничность, выразитель</w:t>
      </w:r>
      <w:r w:rsidRPr="008905F3">
        <w:rPr>
          <w:sz w:val="28"/>
          <w:szCs w:val="28"/>
        </w:rPr>
        <w:softHyphen/>
        <w:t>ность движений и жестов танцоров, их горделивая осанка, степенная и плавная походка.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/>
        <w:ind w:firstLine="280"/>
        <w:rPr>
          <w:sz w:val="28"/>
          <w:szCs w:val="28"/>
        </w:rPr>
      </w:pPr>
      <w:r w:rsidRPr="008905F3">
        <w:rPr>
          <w:sz w:val="28"/>
          <w:szCs w:val="28"/>
        </w:rPr>
        <w:t>Африканский танец — синтез многих искусств. Коллективный характер африканского танца, особен</w:t>
      </w:r>
      <w:r w:rsidRPr="008905F3">
        <w:rPr>
          <w:sz w:val="28"/>
          <w:szCs w:val="28"/>
        </w:rPr>
        <w:softHyphen/>
        <w:t>ности его исполнения. Имитация трудовых процессов, обрядовые эпизоды, различные виды национальной борьбы — основные сюжеты африканских танцев.</w:t>
      </w:r>
    </w:p>
    <w:p w:rsidR="0047160B" w:rsidRPr="008905F3" w:rsidRDefault="0047160B" w:rsidP="0047160B">
      <w:pPr>
        <w:pStyle w:val="a6"/>
        <w:shd w:val="clear" w:color="auto" w:fill="auto"/>
        <w:tabs>
          <w:tab w:val="left" w:pos="1134"/>
        </w:tabs>
        <w:spacing w:before="0" w:after="504"/>
        <w:ind w:firstLine="280"/>
        <w:rPr>
          <w:sz w:val="28"/>
          <w:szCs w:val="28"/>
        </w:rPr>
      </w:pPr>
      <w:r w:rsidRPr="008905F3">
        <w:rPr>
          <w:sz w:val="28"/>
          <w:szCs w:val="28"/>
        </w:rPr>
        <w:t>Разнообразие видов и форм танцев («танцы отды</w:t>
      </w:r>
      <w:r w:rsidRPr="008905F3">
        <w:rPr>
          <w:sz w:val="28"/>
          <w:szCs w:val="28"/>
        </w:rPr>
        <w:softHyphen/>
        <w:t>ха», развлекательные соревнования-игрища, танцы ремесленников, магические, ритуальные танцы-за</w:t>
      </w:r>
      <w:r w:rsidRPr="008905F3">
        <w:rPr>
          <w:sz w:val="28"/>
          <w:szCs w:val="28"/>
        </w:rPr>
        <w:softHyphen/>
        <w:t>клинания от злых духов). Магические обрядовые тан</w:t>
      </w:r>
      <w:r w:rsidRPr="008905F3">
        <w:rPr>
          <w:sz w:val="28"/>
          <w:szCs w:val="28"/>
        </w:rPr>
        <w:softHyphen/>
        <w:t>цы народов Центральной Африки. Символические танцы-перевоплощения в животных.</w:t>
      </w:r>
    </w:p>
    <w:p w:rsidR="0047160B" w:rsidRPr="008905F3" w:rsidRDefault="0047160B" w:rsidP="0047160B">
      <w:pPr>
        <w:jc w:val="center"/>
        <w:rPr>
          <w:b/>
          <w:sz w:val="28"/>
          <w:szCs w:val="28"/>
        </w:rPr>
      </w:pPr>
      <w:r w:rsidRPr="008905F3">
        <w:rPr>
          <w:b/>
          <w:sz w:val="28"/>
          <w:szCs w:val="28"/>
        </w:rPr>
        <w:t xml:space="preserve"> Требования к уровню подготовки </w:t>
      </w:r>
      <w:proofErr w:type="gramStart"/>
      <w:r w:rsidRPr="008905F3">
        <w:rPr>
          <w:b/>
          <w:sz w:val="28"/>
          <w:szCs w:val="28"/>
        </w:rPr>
        <w:t>обучающихся</w:t>
      </w:r>
      <w:proofErr w:type="gramEnd"/>
    </w:p>
    <w:p w:rsidR="0047160B" w:rsidRPr="008905F3" w:rsidRDefault="0047160B" w:rsidP="0047160B">
      <w:pPr>
        <w:spacing w:line="360" w:lineRule="auto"/>
        <w:jc w:val="both"/>
        <w:rPr>
          <w:b/>
          <w:sz w:val="28"/>
          <w:szCs w:val="28"/>
        </w:rPr>
      </w:pPr>
      <w:r w:rsidRPr="008905F3">
        <w:rPr>
          <w:b/>
          <w:sz w:val="28"/>
          <w:szCs w:val="28"/>
        </w:rPr>
        <w:t>В результате изучения курса мировой художественной культуры 9 класса ученик должен:</w:t>
      </w:r>
    </w:p>
    <w:p w:rsidR="0047160B" w:rsidRPr="008905F3" w:rsidRDefault="0047160B" w:rsidP="0047160B">
      <w:pPr>
        <w:jc w:val="both"/>
        <w:rPr>
          <w:sz w:val="28"/>
          <w:szCs w:val="28"/>
        </w:rPr>
      </w:pPr>
      <w:r w:rsidRPr="008905F3">
        <w:rPr>
          <w:b/>
          <w:sz w:val="28"/>
          <w:szCs w:val="28"/>
        </w:rPr>
        <w:t>Знать / понимать:</w:t>
      </w:r>
    </w:p>
    <w:p w:rsidR="0047160B" w:rsidRPr="008905F3" w:rsidRDefault="0047160B" w:rsidP="0047160B">
      <w:pPr>
        <w:pStyle w:val="2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основные виды и жанры искусства;</w:t>
      </w:r>
    </w:p>
    <w:p w:rsidR="0047160B" w:rsidRPr="008905F3" w:rsidRDefault="0047160B" w:rsidP="0047160B">
      <w:pPr>
        <w:pStyle w:val="2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шедевры мировой художественной культуры;</w:t>
      </w:r>
    </w:p>
    <w:p w:rsidR="0047160B" w:rsidRPr="008905F3" w:rsidRDefault="0047160B" w:rsidP="0047160B">
      <w:pPr>
        <w:pStyle w:val="2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особенности языка различных видов искусства.</w:t>
      </w:r>
    </w:p>
    <w:p w:rsidR="0047160B" w:rsidRPr="008905F3" w:rsidRDefault="0047160B" w:rsidP="0047160B">
      <w:pPr>
        <w:jc w:val="both"/>
        <w:rPr>
          <w:b/>
          <w:sz w:val="28"/>
          <w:szCs w:val="28"/>
        </w:rPr>
      </w:pPr>
      <w:r w:rsidRPr="008905F3">
        <w:rPr>
          <w:b/>
          <w:sz w:val="28"/>
          <w:szCs w:val="28"/>
        </w:rPr>
        <w:t>Уметь:</w:t>
      </w:r>
    </w:p>
    <w:p w:rsidR="0047160B" w:rsidRPr="008905F3" w:rsidRDefault="0047160B" w:rsidP="0047160B">
      <w:pPr>
        <w:pStyle w:val="2"/>
        <w:jc w:val="both"/>
        <w:rPr>
          <w:sz w:val="28"/>
          <w:szCs w:val="28"/>
        </w:rPr>
      </w:pPr>
      <w:r w:rsidRPr="008905F3">
        <w:rPr>
          <w:sz w:val="28"/>
          <w:szCs w:val="28"/>
        </w:rPr>
        <w:lastRenderedPageBreak/>
        <w:t>узнавать изученные произведения и соотносить их с определенной эпохой, стилем, направлением;</w:t>
      </w:r>
    </w:p>
    <w:p w:rsidR="0047160B" w:rsidRPr="008905F3" w:rsidRDefault="0047160B" w:rsidP="0047160B">
      <w:pPr>
        <w:pStyle w:val="2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47160B" w:rsidRPr="008905F3" w:rsidRDefault="0047160B" w:rsidP="0047160B">
      <w:pPr>
        <w:pStyle w:val="2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47160B" w:rsidRPr="008905F3" w:rsidRDefault="0047160B" w:rsidP="0047160B">
      <w:pPr>
        <w:pStyle w:val="2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выполнять учебные и творческие задания (доклады, сообщения, презентации).</w:t>
      </w:r>
    </w:p>
    <w:p w:rsidR="0047160B" w:rsidRPr="008905F3" w:rsidRDefault="0047160B" w:rsidP="0047160B">
      <w:pPr>
        <w:jc w:val="both"/>
        <w:rPr>
          <w:b/>
          <w:sz w:val="28"/>
          <w:szCs w:val="28"/>
        </w:rPr>
      </w:pPr>
      <w:r w:rsidRPr="008905F3">
        <w:rPr>
          <w:b/>
          <w:sz w:val="28"/>
          <w:szCs w:val="28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8905F3">
        <w:rPr>
          <w:b/>
          <w:sz w:val="28"/>
          <w:szCs w:val="28"/>
        </w:rPr>
        <w:t>для</w:t>
      </w:r>
      <w:proofErr w:type="gramEnd"/>
    </w:p>
    <w:p w:rsidR="0047160B" w:rsidRPr="008905F3" w:rsidRDefault="0047160B" w:rsidP="0047160B">
      <w:pPr>
        <w:pStyle w:val="2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выбора путей своего культурного развития;</w:t>
      </w:r>
    </w:p>
    <w:p w:rsidR="0047160B" w:rsidRPr="008905F3" w:rsidRDefault="0047160B" w:rsidP="0047160B">
      <w:pPr>
        <w:pStyle w:val="2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организации личного и коллективного досуга;</w:t>
      </w:r>
    </w:p>
    <w:p w:rsidR="0047160B" w:rsidRPr="008905F3" w:rsidRDefault="0047160B" w:rsidP="0047160B">
      <w:pPr>
        <w:pStyle w:val="2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47160B" w:rsidRPr="008905F3" w:rsidRDefault="0047160B" w:rsidP="0047160B">
      <w:pPr>
        <w:pStyle w:val="2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самостоятельного художественного творчества.</w:t>
      </w:r>
    </w:p>
    <w:p w:rsidR="0047160B" w:rsidRPr="008905F3" w:rsidRDefault="0047160B" w:rsidP="0047160B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b/>
          <w:sz w:val="28"/>
          <w:szCs w:val="28"/>
        </w:rPr>
      </w:pPr>
    </w:p>
    <w:p w:rsidR="0047160B" w:rsidRPr="008905F3" w:rsidRDefault="0047160B" w:rsidP="0047160B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 w:rsidRPr="008905F3">
        <w:rPr>
          <w:b/>
          <w:iCs/>
          <w:color w:val="202020"/>
          <w:sz w:val="28"/>
          <w:szCs w:val="28"/>
        </w:rPr>
        <w:t>Рекомендации по оснащению образовательного процесса</w:t>
      </w:r>
    </w:p>
    <w:p w:rsidR="0047160B" w:rsidRPr="008905F3" w:rsidRDefault="0047160B" w:rsidP="0047160B">
      <w:pPr>
        <w:pStyle w:val="a4"/>
        <w:rPr>
          <w:b/>
          <w:i/>
          <w:sz w:val="28"/>
          <w:szCs w:val="28"/>
        </w:rPr>
      </w:pPr>
    </w:p>
    <w:p w:rsidR="0047160B" w:rsidRPr="008905F3" w:rsidRDefault="0047160B" w:rsidP="0047160B">
      <w:pPr>
        <w:pStyle w:val="a4"/>
        <w:rPr>
          <w:b/>
          <w:sz w:val="28"/>
          <w:szCs w:val="28"/>
        </w:rPr>
      </w:pPr>
      <w:r w:rsidRPr="008905F3">
        <w:rPr>
          <w:b/>
          <w:sz w:val="28"/>
          <w:szCs w:val="28"/>
        </w:rPr>
        <w:t>Обеспечение учебно – методическими комплектами и методическими пособиями.</w:t>
      </w:r>
    </w:p>
    <w:p w:rsidR="0047160B" w:rsidRPr="008905F3" w:rsidRDefault="0047160B" w:rsidP="0047160B">
      <w:pPr>
        <w:pStyle w:val="a4"/>
        <w:rPr>
          <w:b/>
          <w:i/>
          <w:sz w:val="28"/>
          <w:szCs w:val="28"/>
        </w:rPr>
      </w:pPr>
      <w:r w:rsidRPr="008905F3">
        <w:rPr>
          <w:b/>
          <w:i/>
          <w:sz w:val="28"/>
          <w:szCs w:val="28"/>
        </w:rPr>
        <w:t xml:space="preserve"> УМК для учащихся:</w:t>
      </w:r>
    </w:p>
    <w:p w:rsidR="0047160B" w:rsidRPr="008905F3" w:rsidRDefault="0047160B" w:rsidP="0047160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905F3">
        <w:rPr>
          <w:sz w:val="28"/>
          <w:szCs w:val="28"/>
        </w:rPr>
        <w:t xml:space="preserve">Учебник. Г.И.Данилова Мировая художественная культура. 7-9 классы – М.: Дрофа, 2011.  </w:t>
      </w:r>
    </w:p>
    <w:p w:rsidR="0047160B" w:rsidRPr="008905F3" w:rsidRDefault="0047160B" w:rsidP="0047160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905F3">
        <w:rPr>
          <w:sz w:val="28"/>
          <w:szCs w:val="28"/>
        </w:rPr>
        <w:t>М. Семенова. Мы - славяне. - С. - Петербург: Азбука, 1998.</w:t>
      </w:r>
    </w:p>
    <w:p w:rsidR="0047160B" w:rsidRPr="008905F3" w:rsidRDefault="0047160B" w:rsidP="0047160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905F3">
        <w:rPr>
          <w:sz w:val="28"/>
          <w:szCs w:val="28"/>
        </w:rPr>
        <w:t xml:space="preserve">Ю.С. Рябцев. Путешествие в Древнюю Русь. - Москва: </w:t>
      </w:r>
      <w:proofErr w:type="spellStart"/>
      <w:r w:rsidRPr="008905F3">
        <w:rPr>
          <w:sz w:val="28"/>
          <w:szCs w:val="28"/>
        </w:rPr>
        <w:t>Владос</w:t>
      </w:r>
      <w:proofErr w:type="spellEnd"/>
      <w:r w:rsidRPr="008905F3">
        <w:rPr>
          <w:sz w:val="28"/>
          <w:szCs w:val="28"/>
        </w:rPr>
        <w:t>, 1995.</w:t>
      </w:r>
    </w:p>
    <w:p w:rsidR="0047160B" w:rsidRPr="008905F3" w:rsidRDefault="0047160B" w:rsidP="0047160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905F3">
        <w:rPr>
          <w:sz w:val="28"/>
          <w:szCs w:val="28"/>
        </w:rPr>
        <w:t xml:space="preserve">В л.   Петрухин.   Славяне   -   иллюстрированная   мировая история. </w:t>
      </w:r>
      <w:proofErr w:type="gramStart"/>
      <w:r w:rsidRPr="008905F3">
        <w:rPr>
          <w:sz w:val="28"/>
          <w:szCs w:val="28"/>
        </w:rPr>
        <w:t>-М</w:t>
      </w:r>
      <w:proofErr w:type="gramEnd"/>
      <w:r w:rsidRPr="008905F3">
        <w:rPr>
          <w:sz w:val="28"/>
          <w:szCs w:val="28"/>
        </w:rPr>
        <w:t xml:space="preserve">осква: </w:t>
      </w:r>
      <w:proofErr w:type="spellStart"/>
      <w:r w:rsidRPr="008905F3">
        <w:rPr>
          <w:sz w:val="28"/>
          <w:szCs w:val="28"/>
        </w:rPr>
        <w:t>Росмэн</w:t>
      </w:r>
      <w:proofErr w:type="spellEnd"/>
      <w:r w:rsidRPr="008905F3">
        <w:rPr>
          <w:sz w:val="28"/>
          <w:szCs w:val="28"/>
        </w:rPr>
        <w:t>, 1998</w:t>
      </w:r>
    </w:p>
    <w:p w:rsidR="0047160B" w:rsidRPr="008905F3" w:rsidRDefault="0047160B" w:rsidP="0047160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905F3">
        <w:rPr>
          <w:sz w:val="28"/>
          <w:szCs w:val="28"/>
        </w:rPr>
        <w:t>Чураев В.И. Русское храмовое зодчество.</w:t>
      </w:r>
    </w:p>
    <w:p w:rsidR="0047160B" w:rsidRPr="008905F3" w:rsidRDefault="0047160B" w:rsidP="0047160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8905F3">
        <w:rPr>
          <w:sz w:val="28"/>
          <w:szCs w:val="28"/>
        </w:rPr>
        <w:t>Мокеев</w:t>
      </w:r>
      <w:proofErr w:type="spellEnd"/>
      <w:r w:rsidRPr="008905F3">
        <w:rPr>
          <w:sz w:val="28"/>
          <w:szCs w:val="28"/>
        </w:rPr>
        <w:t xml:space="preserve"> Г. Московские храмы. В кн. «Москва. S50 лет». 1996,</w:t>
      </w:r>
    </w:p>
    <w:p w:rsidR="0047160B" w:rsidRPr="008905F3" w:rsidRDefault="0047160B" w:rsidP="0047160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8905F3">
        <w:rPr>
          <w:sz w:val="28"/>
          <w:szCs w:val="28"/>
        </w:rPr>
        <w:t>Мокеев</w:t>
      </w:r>
      <w:proofErr w:type="spellEnd"/>
      <w:r w:rsidRPr="008905F3">
        <w:rPr>
          <w:sz w:val="28"/>
          <w:szCs w:val="28"/>
        </w:rPr>
        <w:t xml:space="preserve"> Г. Огни Москвы.// Журнал «Наука и религия». - №7.-2000.</w:t>
      </w:r>
    </w:p>
    <w:p w:rsidR="0047160B" w:rsidRPr="008905F3" w:rsidRDefault="0047160B" w:rsidP="0047160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8905F3">
        <w:rPr>
          <w:sz w:val="28"/>
          <w:szCs w:val="28"/>
        </w:rPr>
        <w:t>Мокеев</w:t>
      </w:r>
      <w:proofErr w:type="spellEnd"/>
      <w:r w:rsidRPr="008905F3">
        <w:rPr>
          <w:sz w:val="28"/>
          <w:szCs w:val="28"/>
        </w:rPr>
        <w:t xml:space="preserve">  Г.   Огненные  храмы  древней  Руси.  //  Журнал «Наука и религия». - № 6,- 2001.</w:t>
      </w:r>
    </w:p>
    <w:p w:rsidR="0047160B" w:rsidRPr="008905F3" w:rsidRDefault="0047160B" w:rsidP="0047160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905F3">
        <w:rPr>
          <w:sz w:val="28"/>
          <w:szCs w:val="28"/>
        </w:rPr>
        <w:t>Святые символы Кашина. //«НКР». - № 1.- 2002.</w:t>
      </w:r>
    </w:p>
    <w:p w:rsidR="0047160B" w:rsidRPr="008905F3" w:rsidRDefault="0047160B" w:rsidP="0047160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905F3">
        <w:rPr>
          <w:sz w:val="28"/>
          <w:szCs w:val="28"/>
        </w:rPr>
        <w:t>Символ Небесного Града Колы. //«НКР». - № 2- 2000.</w:t>
      </w:r>
    </w:p>
    <w:p w:rsidR="0047160B" w:rsidRPr="008905F3" w:rsidRDefault="0047160B" w:rsidP="0047160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905F3">
        <w:rPr>
          <w:sz w:val="28"/>
          <w:szCs w:val="28"/>
        </w:rPr>
        <w:t>Расстрелянный Град Небесный.// «Наука и Религия». - № 5. - 2001.</w:t>
      </w:r>
    </w:p>
    <w:p w:rsidR="0047160B" w:rsidRPr="008905F3" w:rsidRDefault="0047160B" w:rsidP="0047160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905F3">
        <w:rPr>
          <w:sz w:val="28"/>
          <w:szCs w:val="28"/>
        </w:rPr>
        <w:t>Альманах. «Памятники Отечества».- № 1(17)- 1988.</w:t>
      </w:r>
    </w:p>
    <w:p w:rsidR="0047160B" w:rsidRPr="008905F3" w:rsidRDefault="0047160B" w:rsidP="0047160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8905F3">
        <w:rPr>
          <w:sz w:val="28"/>
          <w:szCs w:val="28"/>
        </w:rPr>
        <w:t>Прот</w:t>
      </w:r>
      <w:proofErr w:type="spellEnd"/>
      <w:r w:rsidRPr="008905F3">
        <w:rPr>
          <w:sz w:val="28"/>
          <w:szCs w:val="28"/>
        </w:rPr>
        <w:t>. Б.Николаев. Знаменный распев и крюковая нотация как основа русского православного церковного пения. - Москва: Научная книга, 1995.</w:t>
      </w:r>
    </w:p>
    <w:p w:rsidR="0047160B" w:rsidRPr="008905F3" w:rsidRDefault="0047160B" w:rsidP="0047160B">
      <w:pPr>
        <w:pStyle w:val="a4"/>
        <w:rPr>
          <w:b/>
          <w:i/>
          <w:sz w:val="28"/>
          <w:szCs w:val="28"/>
        </w:rPr>
      </w:pPr>
    </w:p>
    <w:p w:rsidR="0047160B" w:rsidRPr="008905F3" w:rsidRDefault="0047160B" w:rsidP="0047160B">
      <w:pPr>
        <w:pStyle w:val="a4"/>
        <w:rPr>
          <w:b/>
          <w:i/>
          <w:sz w:val="28"/>
          <w:szCs w:val="28"/>
        </w:rPr>
      </w:pPr>
      <w:r w:rsidRPr="008905F3">
        <w:rPr>
          <w:b/>
          <w:i/>
          <w:sz w:val="28"/>
          <w:szCs w:val="28"/>
        </w:rPr>
        <w:t>Методические пособия для учителя: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lastRenderedPageBreak/>
        <w:t xml:space="preserve">1. Программа для общеобразовательных школ, гимназий, лицеев. Мировая художественная культура 5-9 классы/ сост. Г.И. Данилова. – 4-е изд., стереотип.  – М.: Дрофа, 2008.  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 xml:space="preserve">2. Учебник Г.И.Данилова Мировая художественная культура 8 класс – М.: Дрофа, 2008.  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 xml:space="preserve">3. Поурочные планы  по учебнику Даниловой Г.И. Составитель </w:t>
      </w:r>
      <w:proofErr w:type="spellStart"/>
      <w:r w:rsidRPr="008905F3">
        <w:rPr>
          <w:sz w:val="28"/>
          <w:szCs w:val="28"/>
        </w:rPr>
        <w:t>Н.Н.Куцман</w:t>
      </w:r>
      <w:proofErr w:type="spellEnd"/>
      <w:r w:rsidRPr="008905F3">
        <w:rPr>
          <w:sz w:val="28"/>
          <w:szCs w:val="28"/>
        </w:rPr>
        <w:t>. – Волгоград: издательский торговый дом «Корифей» , 2007 год.</w:t>
      </w:r>
    </w:p>
    <w:p w:rsidR="0047160B" w:rsidRPr="008905F3" w:rsidRDefault="0047160B" w:rsidP="0047160B">
      <w:pPr>
        <w:pStyle w:val="a4"/>
        <w:rPr>
          <w:b/>
          <w:i/>
          <w:sz w:val="28"/>
          <w:szCs w:val="28"/>
        </w:rPr>
      </w:pPr>
    </w:p>
    <w:p w:rsidR="0047160B" w:rsidRPr="008905F3" w:rsidRDefault="0047160B" w:rsidP="0047160B">
      <w:pPr>
        <w:pStyle w:val="a4"/>
        <w:rPr>
          <w:b/>
          <w:i/>
          <w:sz w:val="28"/>
          <w:szCs w:val="28"/>
        </w:rPr>
      </w:pPr>
      <w:r w:rsidRPr="008905F3">
        <w:rPr>
          <w:b/>
          <w:i/>
          <w:sz w:val="28"/>
          <w:szCs w:val="28"/>
        </w:rPr>
        <w:t>Ресурсы Интернета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http://www.fondcultura.ru/index.htm –   нормативные документы, программы, тематическое и поурочное планирование, контроль знаний по МХК, галерея, схемы, карты, таблицы 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http://www.artclassic.edu.ru/ – коллекция образовательных ресурсов по МХК (поиск произведений искусства по времени, стране, стилю и др.).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 xml:space="preserve">http://www.school.edu.ru/catalog (мировая художественная культура) Энциклопедии и библиотеки 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• http://ru.wikipedia.org/ - обширная энциклопедия с множеством сведений и изображений на большом количестве языков мира.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• http://www.greekroman.ru - электронная энциклопедия древнегреческой и древнеримской мифологии. Есть библиотека текстов и галерея изображений (много классической живописи.)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• http://www.artwoman.info/ - на сайте представлена скульптура и живопись, посвященная, по мнению авторов, женской красоте.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• http://www.wonder.moost.ru/ - «Семь чудес света» - небольшие тексты, небольшие изображения.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• http://www.wm-painting.ru - «Современная мировая живопись» - коллекции современной живописи по жанрам, тематике и регионам, коллекция шедевров мировой живописи.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 xml:space="preserve">• http://www.tzar.ru/ - официальный сайт музея-заповедника «Царское село». 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• http://www.museum.ru - портал музеев России, поисковик, переход на официальные сайты музеев городов России.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• http://www.tretyakov.ru - официальный сайт Третьяковской галереи. Поиск по залам, по художникам и по произведениям.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• http://www.museum.ru/gmii/ — сайт Государственного музея изобразительных искусств им. А.С. Пушкина (история, коллекции, музей личных коллекций).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 xml:space="preserve">• http://kizhi.karelia.ru/ - сайт государственного музея-заповедника Кижи. Туристические компании, фотографии и виртуальные путешествия 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• http://eurotour.narod.ru/index.html - виртуальные путешествия по странам мира.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 xml:space="preserve">• http://art2you.funbb.ru/ - форум на темы искусства. 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• http://kinoafisha.spb.ru/forum/?X=909002823 – форум по киноискусству.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lastRenderedPageBreak/>
        <w:t>• http://forum.funkysouls.com – форум с обсуждением музыки всех направлений.</w:t>
      </w:r>
    </w:p>
    <w:p w:rsidR="0047160B" w:rsidRPr="008905F3" w:rsidRDefault="0047160B" w:rsidP="0047160B">
      <w:pPr>
        <w:pStyle w:val="a3"/>
        <w:jc w:val="center"/>
        <w:rPr>
          <w:b/>
          <w:sz w:val="28"/>
          <w:szCs w:val="28"/>
        </w:rPr>
      </w:pPr>
      <w:r w:rsidRPr="008905F3">
        <w:rPr>
          <w:b/>
          <w:sz w:val="28"/>
          <w:szCs w:val="28"/>
        </w:rPr>
        <w:t>Приложения</w:t>
      </w:r>
    </w:p>
    <w:p w:rsidR="0047160B" w:rsidRPr="008905F3" w:rsidRDefault="0047160B" w:rsidP="0047160B">
      <w:pPr>
        <w:pStyle w:val="a4"/>
        <w:jc w:val="both"/>
        <w:rPr>
          <w:b/>
          <w:sz w:val="28"/>
          <w:szCs w:val="28"/>
        </w:rPr>
      </w:pPr>
      <w:r w:rsidRPr="008905F3">
        <w:rPr>
          <w:b/>
          <w:sz w:val="28"/>
          <w:szCs w:val="28"/>
        </w:rPr>
        <w:t xml:space="preserve">Юбилейные и памятные даты мировой истории культуры: 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 xml:space="preserve">- 06.08.2011 – 155 лет со дня рождения </w:t>
      </w:r>
      <w:proofErr w:type="spellStart"/>
      <w:r w:rsidRPr="008905F3">
        <w:rPr>
          <w:sz w:val="28"/>
          <w:szCs w:val="28"/>
        </w:rPr>
        <w:t>Аполлинария</w:t>
      </w:r>
      <w:proofErr w:type="spellEnd"/>
      <w:r w:rsidRPr="008905F3">
        <w:rPr>
          <w:sz w:val="28"/>
          <w:szCs w:val="28"/>
        </w:rPr>
        <w:t xml:space="preserve"> Михайловича Васнецова;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- 15.08.2011 – 155 лет со дня основания Государственной Третьяковской галереи;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- 24.10.2011 – 100 лет со дня рождения актера Аркадия Райкина;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- 04.12.2011 – 125 лет со дня рождения Василия Васильевича Кандинского;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 xml:space="preserve">- 25.01.2012 – 180 лет со дня рождения Ивана Шишкина; 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- 31.05.2012 –150 лет со дня рождения Михаила Васильевича Нестерова;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- 13.06.2012 – 100 лет со дня открытия в Москве Музея изящных искусств императора Александра III (ныне Государственный музей изобразительных искусств им. А. С. Пушкина);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- 01.11.2012 – 500 лет со дня, когда была впервые открыта взорам посетителей роспись Сикстинской капеллы, выполненная Микеланджело.</w:t>
      </w:r>
    </w:p>
    <w:p w:rsidR="0047160B" w:rsidRPr="008905F3" w:rsidRDefault="0047160B" w:rsidP="0047160B">
      <w:pPr>
        <w:pStyle w:val="a4"/>
        <w:jc w:val="both"/>
        <w:rPr>
          <w:b/>
          <w:sz w:val="28"/>
          <w:szCs w:val="28"/>
        </w:rPr>
      </w:pPr>
      <w:r w:rsidRPr="008905F3">
        <w:rPr>
          <w:b/>
          <w:sz w:val="28"/>
          <w:szCs w:val="28"/>
        </w:rPr>
        <w:t xml:space="preserve">Ежегодно во всём мире отмечаются: 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 xml:space="preserve">Международный день музеев (с 18.05.1977 г.) и Международный день театра. </w:t>
      </w:r>
    </w:p>
    <w:p w:rsidR="0047160B" w:rsidRPr="008905F3" w:rsidRDefault="0047160B" w:rsidP="0047160B">
      <w:pPr>
        <w:pStyle w:val="a4"/>
        <w:jc w:val="both"/>
        <w:rPr>
          <w:sz w:val="28"/>
          <w:szCs w:val="28"/>
        </w:rPr>
      </w:pPr>
      <w:r w:rsidRPr="008905F3">
        <w:rPr>
          <w:sz w:val="28"/>
          <w:szCs w:val="28"/>
        </w:rPr>
        <w:t>В марте 534 года до н. э. в Афинах впервые были учреждены драматические состязания. Этот год и принято считать годом рождения мирового театра.</w:t>
      </w:r>
    </w:p>
    <w:p w:rsidR="0047160B" w:rsidRPr="008905F3" w:rsidRDefault="0047160B" w:rsidP="0047160B">
      <w:pPr>
        <w:rPr>
          <w:sz w:val="28"/>
          <w:szCs w:val="28"/>
        </w:rPr>
      </w:pPr>
    </w:p>
    <w:p w:rsidR="0047160B" w:rsidRPr="008905F3" w:rsidRDefault="0047160B" w:rsidP="004716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60B" w:rsidRPr="008905F3" w:rsidRDefault="0047160B" w:rsidP="004716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60B" w:rsidRPr="008905F3" w:rsidRDefault="0047160B" w:rsidP="004716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60B" w:rsidRPr="008905F3" w:rsidRDefault="0047160B" w:rsidP="004716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60B" w:rsidRPr="008905F3" w:rsidRDefault="0047160B" w:rsidP="004716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7160B" w:rsidRPr="008905F3" w:rsidRDefault="0047160B" w:rsidP="004716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7160B" w:rsidRPr="008905F3" w:rsidSect="008905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5">
    <w:nsid w:val="2F60338E"/>
    <w:multiLevelType w:val="hybridMultilevel"/>
    <w:tmpl w:val="3154EA0C"/>
    <w:lvl w:ilvl="0" w:tplc="D40A458A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678F2"/>
    <w:multiLevelType w:val="hybridMultilevel"/>
    <w:tmpl w:val="589A6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F6008A"/>
    <w:multiLevelType w:val="hybridMultilevel"/>
    <w:tmpl w:val="C130E8BA"/>
    <w:lvl w:ilvl="0" w:tplc="D40A45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DE1"/>
    <w:rsid w:val="00137AC3"/>
    <w:rsid w:val="00147EFB"/>
    <w:rsid w:val="004049E3"/>
    <w:rsid w:val="0041052C"/>
    <w:rsid w:val="0047160B"/>
    <w:rsid w:val="0056579A"/>
    <w:rsid w:val="008905F3"/>
    <w:rsid w:val="00B32DAD"/>
    <w:rsid w:val="00E812D6"/>
    <w:rsid w:val="00E9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9A"/>
  </w:style>
  <w:style w:type="paragraph" w:styleId="20">
    <w:name w:val="heading 2"/>
    <w:basedOn w:val="a"/>
    <w:next w:val="a"/>
    <w:link w:val="21"/>
    <w:qFormat/>
    <w:rsid w:val="0047160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3">
    <w:name w:val="stylet3"/>
    <w:basedOn w:val="a"/>
    <w:rsid w:val="00E93D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E93DE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Normal (Web)"/>
    <w:basedOn w:val="a"/>
    <w:rsid w:val="00E93D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5"/>
    <w:qFormat/>
    <w:rsid w:val="00137AC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locked/>
    <w:rsid w:val="0047160B"/>
  </w:style>
  <w:style w:type="paragraph" w:styleId="2">
    <w:name w:val="List Bullet 2"/>
    <w:basedOn w:val="a"/>
    <w:semiHidden/>
    <w:unhideWhenUsed/>
    <w:rsid w:val="0047160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6">
    <w:name w:val="Body Text"/>
    <w:basedOn w:val="a"/>
    <w:link w:val="a7"/>
    <w:semiHidden/>
    <w:unhideWhenUsed/>
    <w:rsid w:val="0047160B"/>
    <w:pPr>
      <w:shd w:val="clear" w:color="auto" w:fill="FFFFFF"/>
      <w:spacing w:before="240" w:after="0" w:line="23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Основной текст Знак"/>
    <w:basedOn w:val="a0"/>
    <w:link w:val="a6"/>
    <w:semiHidden/>
    <w:rsid w:val="004716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+ Полужирный3"/>
    <w:basedOn w:val="a7"/>
    <w:rsid w:val="0047160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val="ru-RU" w:eastAsia="ru-RU" w:bidi="ar-SA"/>
    </w:rPr>
  </w:style>
  <w:style w:type="character" w:customStyle="1" w:styleId="a8">
    <w:name w:val="Основной текст + Курсив"/>
    <w:basedOn w:val="a7"/>
    <w:rsid w:val="0047160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ru-RU" w:eastAsia="ru-RU" w:bidi="ar-SA"/>
    </w:rPr>
  </w:style>
  <w:style w:type="character" w:customStyle="1" w:styleId="6">
    <w:name w:val="Основной текст + Курсив6"/>
    <w:basedOn w:val="a7"/>
    <w:rsid w:val="0047160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ru-RU" w:eastAsia="ru-RU" w:bidi="ar-SA"/>
    </w:rPr>
  </w:style>
  <w:style w:type="character" w:customStyle="1" w:styleId="21">
    <w:name w:val="Заголовок 2 Знак"/>
    <w:basedOn w:val="a0"/>
    <w:link w:val="20"/>
    <w:rsid w:val="0047160B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№3_"/>
    <w:basedOn w:val="a0"/>
    <w:link w:val="310"/>
    <w:locked/>
    <w:rsid w:val="0047160B"/>
    <w:rPr>
      <w:b/>
      <w:bCs/>
      <w:sz w:val="24"/>
      <w:szCs w:val="24"/>
      <w:shd w:val="clear" w:color="auto" w:fill="FFFFFF"/>
    </w:rPr>
  </w:style>
  <w:style w:type="paragraph" w:customStyle="1" w:styleId="310">
    <w:name w:val="Заголовок №31"/>
    <w:basedOn w:val="a"/>
    <w:link w:val="30"/>
    <w:rsid w:val="0047160B"/>
    <w:pPr>
      <w:shd w:val="clear" w:color="auto" w:fill="FFFFFF"/>
      <w:spacing w:before="300" w:after="60" w:line="240" w:lineRule="atLeast"/>
      <w:ind w:firstLine="280"/>
      <w:jc w:val="both"/>
      <w:outlineLvl w:val="2"/>
    </w:pPr>
    <w:rPr>
      <w:b/>
      <w:b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47160B"/>
    <w:rPr>
      <w:b/>
      <w:bCs/>
      <w:i/>
      <w:iCs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7160B"/>
    <w:pPr>
      <w:shd w:val="clear" w:color="auto" w:fill="FFFFFF"/>
      <w:spacing w:before="180" w:after="180" w:line="240" w:lineRule="atLeast"/>
      <w:ind w:firstLine="280"/>
      <w:jc w:val="both"/>
    </w:pPr>
    <w:rPr>
      <w:b/>
      <w:bCs/>
      <w:i/>
      <w:iCs/>
      <w:sz w:val="21"/>
      <w:szCs w:val="21"/>
      <w:shd w:val="clear" w:color="auto" w:fill="FFFFFF"/>
    </w:rPr>
  </w:style>
  <w:style w:type="character" w:customStyle="1" w:styleId="50">
    <w:name w:val="Основной текст (5)"/>
    <w:basedOn w:val="5"/>
    <w:rsid w:val="0047160B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52">
    <w:name w:val="Основной текст (5) + Не полужирный2"/>
    <w:aliases w:val="Интервал 2 pt4"/>
    <w:basedOn w:val="5"/>
    <w:rsid w:val="0047160B"/>
    <w:rPr>
      <w:rFonts w:ascii="Times New Roman" w:hAnsi="Times New Roman" w:cs="Times New Roman" w:hint="default"/>
      <w:b/>
      <w:bCs/>
      <w:i/>
      <w:iCs/>
      <w:spacing w:val="40"/>
      <w:sz w:val="21"/>
      <w:szCs w:val="21"/>
      <w:shd w:val="clear" w:color="auto" w:fill="FFFFFF"/>
    </w:rPr>
  </w:style>
  <w:style w:type="character" w:customStyle="1" w:styleId="32">
    <w:name w:val="Заголовок №3"/>
    <w:basedOn w:val="a0"/>
    <w:rsid w:val="0047160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10">
    <w:name w:val="Основной текст (5) + Не полужирный1"/>
    <w:basedOn w:val="5"/>
    <w:rsid w:val="0047160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table" w:styleId="a9">
    <w:name w:val="Table Grid"/>
    <w:basedOn w:val="a1"/>
    <w:rsid w:val="00471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5890</Words>
  <Characters>33578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</cp:lastModifiedBy>
  <cp:revision>6</cp:revision>
  <cp:lastPrinted>2020-01-23T08:26:00Z</cp:lastPrinted>
  <dcterms:created xsi:type="dcterms:W3CDTF">2012-08-29T11:20:00Z</dcterms:created>
  <dcterms:modified xsi:type="dcterms:W3CDTF">2020-01-23T08:26:00Z</dcterms:modified>
</cp:coreProperties>
</file>